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247C34" w14:textId="74856596" w:rsidR="00AC62F1" w:rsidRPr="006D20F4" w:rsidRDefault="00AC62F1" w:rsidP="00414E0C">
      <w:pPr>
        <w:tabs>
          <w:tab w:val="left" w:pos="1985"/>
          <w:tab w:val="left" w:pos="8647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D20F4">
        <w:rPr>
          <w:rFonts w:ascii="Arial" w:hAnsi="Arial" w:cs="Arial"/>
          <w:b/>
          <w:sz w:val="24"/>
          <w:lang w:val="en-US"/>
        </w:rPr>
        <w:t xml:space="preserve">3GPP TSG RAN WG1 </w:t>
      </w:r>
      <w:r w:rsidR="003A1A25">
        <w:rPr>
          <w:rFonts w:ascii="Arial" w:hAnsi="Arial" w:cs="Arial"/>
          <w:b/>
          <w:sz w:val="24"/>
          <w:lang w:val="en-US"/>
        </w:rPr>
        <w:t>#90</w:t>
      </w:r>
      <w:r w:rsidR="00414E0C">
        <w:rPr>
          <w:rFonts w:ascii="Arial" w:hAnsi="Arial" w:cs="Arial"/>
          <w:b/>
          <w:sz w:val="24"/>
          <w:lang w:val="en-US"/>
        </w:rPr>
        <w:t xml:space="preserve"> </w:t>
      </w:r>
      <w:r w:rsidR="00414E0C">
        <w:rPr>
          <w:rFonts w:ascii="Arial" w:hAnsi="Arial" w:cs="Arial"/>
          <w:b/>
          <w:sz w:val="24"/>
          <w:lang w:val="en-US"/>
        </w:rPr>
        <w:tab/>
      </w:r>
      <w:r w:rsidR="00446086" w:rsidRPr="00446086">
        <w:rPr>
          <w:rFonts w:ascii="Arial" w:hAnsi="Arial" w:cs="Arial"/>
          <w:b/>
          <w:sz w:val="24"/>
          <w:lang w:val="en-US"/>
        </w:rPr>
        <w:t>R1-1714828</w:t>
      </w:r>
      <w:bookmarkStart w:id="0" w:name="_GoBack"/>
      <w:bookmarkEnd w:id="0"/>
    </w:p>
    <w:p w14:paraId="0DBD9A68" w14:textId="77777777" w:rsidR="003A1A25" w:rsidRPr="002E16F4" w:rsidRDefault="003A1A25" w:rsidP="003A1A2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Prague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, </w:t>
      </w:r>
      <w:r w:rsidRPr="00B8340C">
        <w:rPr>
          <w:rFonts w:ascii="Arial" w:eastAsia="MS Mincho" w:hAnsi="Arial" w:cs="Arial"/>
          <w:b/>
          <w:bCs/>
          <w:sz w:val="28"/>
          <w:szCs w:val="24"/>
          <w:lang w:eastAsia="ja-JP"/>
        </w:rPr>
        <w:t>Czech Republic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21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 xml:space="preserve">th 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–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25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>th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August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 201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>7</w:t>
      </w:r>
    </w:p>
    <w:p w14:paraId="3DD92E25" w14:textId="77777777" w:rsidR="00AC62F1" w:rsidRPr="006D20F4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FCC1B48" w14:textId="77777777" w:rsidR="00AC62F1" w:rsidRPr="00E95DAE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643F6AD4" w14:textId="77777777" w:rsidR="001466F4" w:rsidRPr="00AC62F1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795CA7">
        <w:rPr>
          <w:rFonts w:ascii="Arial" w:hAnsi="Arial" w:cs="Arial"/>
          <w:b/>
          <w:sz w:val="24"/>
          <w:lang w:val="en-US"/>
        </w:rPr>
        <w:t>Title</w:t>
      </w:r>
      <w:r w:rsidRPr="001A628F">
        <w:rPr>
          <w:rFonts w:ascii="Arial" w:hAnsi="Arial" w:cs="Arial"/>
          <w:b/>
          <w:sz w:val="24"/>
          <w:lang w:val="en-US"/>
        </w:rPr>
        <w:t>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4B1163" w:rsidRPr="004B1163">
        <w:rPr>
          <w:rFonts w:ascii="Arial" w:eastAsia="Malgun Gothic" w:hAnsi="Arial" w:cs="Arial"/>
          <w:b/>
          <w:sz w:val="24"/>
          <w:lang w:val="en-US" w:eastAsia="ko-KR"/>
        </w:rPr>
        <w:t>On interference mitigation schemes</w:t>
      </w:r>
    </w:p>
    <w:p w14:paraId="6FF22067" w14:textId="77777777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AC62F1">
        <w:rPr>
          <w:rFonts w:ascii="Arial" w:hAnsi="Arial" w:cs="Arial"/>
          <w:b/>
          <w:sz w:val="24"/>
          <w:lang w:val="en-US"/>
        </w:rPr>
        <w:t>Agenda item:</w:t>
      </w:r>
      <w:r w:rsidRPr="00AC62F1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4B1163">
        <w:rPr>
          <w:rFonts w:ascii="Arial" w:hAnsi="Arial" w:cs="Arial"/>
          <w:b/>
          <w:sz w:val="24"/>
          <w:lang w:val="en-US"/>
        </w:rPr>
        <w:t>5</w:t>
      </w:r>
      <w:r w:rsidR="00873A37" w:rsidRPr="00873A37">
        <w:rPr>
          <w:rFonts w:ascii="Arial" w:hAnsi="Arial" w:cs="Arial"/>
          <w:b/>
          <w:sz w:val="24"/>
          <w:lang w:val="en-US"/>
        </w:rPr>
        <w:t>.2.8.</w:t>
      </w:r>
      <w:r w:rsidR="004B1163">
        <w:rPr>
          <w:rFonts w:ascii="Arial" w:hAnsi="Arial" w:cs="Arial"/>
          <w:b/>
          <w:sz w:val="24"/>
          <w:lang w:val="en-US"/>
        </w:rPr>
        <w:t>1</w:t>
      </w:r>
    </w:p>
    <w:p w14:paraId="36D20402" w14:textId="77777777" w:rsidR="001466F4" w:rsidRPr="00E95DAE" w:rsidRDefault="001466F4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3D0C04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31F08C7B" w14:textId="77777777" w:rsidR="002A4EFE" w:rsidRDefault="002A4EFE" w:rsidP="009B2261">
      <w:pPr>
        <w:pStyle w:val="Heading1"/>
        <w:rPr>
          <w:lang w:val="en-US" w:eastAsia="zh-CN"/>
        </w:rPr>
      </w:pPr>
      <w:r w:rsidRPr="00FA5962">
        <w:rPr>
          <w:lang w:val="en-US"/>
        </w:rPr>
        <w:t>Introduction</w:t>
      </w:r>
    </w:p>
    <w:p w14:paraId="744A16A8" w14:textId="6252E4A2" w:rsidR="00AE2F37" w:rsidRPr="004C2FFA" w:rsidRDefault="00AE2F37" w:rsidP="00AE2F37">
      <w:pPr>
        <w:ind w:firstLine="284"/>
        <w:jc w:val="both"/>
        <w:rPr>
          <w:bCs/>
          <w:i/>
        </w:rPr>
      </w:pPr>
      <w:r>
        <w:rPr>
          <w:sz w:val="22"/>
          <w:szCs w:val="22"/>
        </w:rPr>
        <w:t xml:space="preserve">According to </w:t>
      </w:r>
      <w:r w:rsidR="00416E4E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SID [1], one objective of the SI on enhanced support for aerial vehicles </w:t>
      </w:r>
      <w:r>
        <w:rPr>
          <w:sz w:val="22"/>
          <w:szCs w:val="22"/>
          <w:lang w:val="en-US"/>
        </w:rPr>
        <w:t>implies that i</w:t>
      </w:r>
      <w:r w:rsidRPr="001868AE">
        <w:rPr>
          <w:sz w:val="22"/>
          <w:szCs w:val="22"/>
          <w:lang w:val="en-US"/>
        </w:rPr>
        <w:t>n terms of LTE enhancements</w:t>
      </w:r>
      <w:r>
        <w:rPr>
          <w:sz w:val="22"/>
          <w:szCs w:val="22"/>
          <w:lang w:val="en-US"/>
        </w:rPr>
        <w:t xml:space="preserve"> RAN1 should consider i</w:t>
      </w:r>
      <w:r w:rsidRPr="001868AE">
        <w:rPr>
          <w:sz w:val="22"/>
          <w:szCs w:val="22"/>
          <w:lang w:val="en-US"/>
        </w:rPr>
        <w:t>nterference mitigation solutions for improving system-level performance in both UL and DL</w:t>
      </w:r>
      <w:r>
        <w:rPr>
          <w:sz w:val="22"/>
          <w:szCs w:val="22"/>
          <w:lang w:val="en-US"/>
        </w:rPr>
        <w:t>.</w:t>
      </w:r>
    </w:p>
    <w:p w14:paraId="59543247" w14:textId="5C769232" w:rsidR="00AE2F37" w:rsidRDefault="00AE2F37" w:rsidP="00AE2F37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contribution, we provide general views on possible schemes for interference coordination </w:t>
      </w:r>
      <w:r w:rsidR="00A72C48">
        <w:rPr>
          <w:sz w:val="22"/>
          <w:szCs w:val="22"/>
        </w:rPr>
        <w:t>and</w:t>
      </w:r>
      <w:r>
        <w:rPr>
          <w:sz w:val="22"/>
          <w:szCs w:val="22"/>
        </w:rPr>
        <w:t xml:space="preserve"> mitigation for LTE networks serving aerial vehicles like drones. </w:t>
      </w:r>
    </w:p>
    <w:p w14:paraId="0E19A264" w14:textId="77777777" w:rsidR="00C61182" w:rsidRDefault="00626C01" w:rsidP="004E7F04">
      <w:pPr>
        <w:pStyle w:val="Heading1"/>
      </w:pPr>
      <w:r>
        <w:t>Discussion</w:t>
      </w:r>
      <w:r w:rsidR="00A53FEC">
        <w:tab/>
      </w:r>
    </w:p>
    <w:p w14:paraId="08778C94" w14:textId="013D194A" w:rsidR="00206485" w:rsidRDefault="004E7F04" w:rsidP="00AD0907">
      <w:pPr>
        <w:jc w:val="both"/>
        <w:rPr>
          <w:sz w:val="22"/>
          <w:szCs w:val="22"/>
        </w:rPr>
      </w:pPr>
      <w:r w:rsidRPr="006A388A">
        <w:rPr>
          <w:sz w:val="22"/>
        </w:rPr>
        <w:tab/>
      </w:r>
      <w:r w:rsidR="006A388A" w:rsidRPr="006A388A">
        <w:rPr>
          <w:sz w:val="22"/>
        </w:rPr>
        <w:t xml:space="preserve">At an altitude much higher than ground UEs, drones are expected to cause more interference to eNBs in uplink than ground UEs do. At the same time, drones may suffer </w:t>
      </w:r>
      <w:r w:rsidR="00416E4E">
        <w:rPr>
          <w:sz w:val="22"/>
        </w:rPr>
        <w:t xml:space="preserve">from </w:t>
      </w:r>
      <w:r w:rsidR="006A388A" w:rsidRPr="006A388A">
        <w:rPr>
          <w:sz w:val="22"/>
        </w:rPr>
        <w:t xml:space="preserve">more interference in their downlink due to the fact that more eNBs can be observed in the air than on the ground. </w:t>
      </w:r>
      <w:r w:rsidR="00860B15">
        <w:rPr>
          <w:sz w:val="22"/>
        </w:rPr>
        <w:t xml:space="preserve">To illustrate the </w:t>
      </w:r>
      <w:r w:rsidR="00206485">
        <w:rPr>
          <w:sz w:val="22"/>
        </w:rPr>
        <w:t xml:space="preserve">issue of increased interference of aerial UEs, </w:t>
      </w:r>
      <w:r w:rsidR="00206485">
        <w:rPr>
          <w:sz w:val="22"/>
          <w:szCs w:val="22"/>
        </w:rPr>
        <w:t xml:space="preserve">evaluation results of </w:t>
      </w:r>
      <w:r w:rsidR="00416E4E">
        <w:rPr>
          <w:sz w:val="22"/>
          <w:szCs w:val="22"/>
        </w:rPr>
        <w:t xml:space="preserve">the </w:t>
      </w:r>
      <w:r w:rsidR="00206485">
        <w:rPr>
          <w:sz w:val="22"/>
          <w:szCs w:val="22"/>
        </w:rPr>
        <w:t xml:space="preserve">wideband SINR distribution for aerial vehicles in </w:t>
      </w:r>
      <w:r w:rsidR="00416E4E">
        <w:rPr>
          <w:sz w:val="22"/>
          <w:szCs w:val="22"/>
        </w:rPr>
        <w:t xml:space="preserve">the </w:t>
      </w:r>
      <w:r w:rsidR="00206485">
        <w:rPr>
          <w:sz w:val="22"/>
          <w:szCs w:val="22"/>
        </w:rPr>
        <w:t xml:space="preserve">UMa-AV scenario </w:t>
      </w:r>
      <w:r w:rsidR="008527C0">
        <w:rPr>
          <w:sz w:val="22"/>
          <w:szCs w:val="22"/>
        </w:rPr>
        <w:t>are</w:t>
      </w:r>
      <w:r w:rsidR="00206485">
        <w:rPr>
          <w:sz w:val="22"/>
          <w:szCs w:val="22"/>
        </w:rPr>
        <w:t xml:space="preserve"> provided below for different number of aerial UEs per sector with fixed total number of UEs. </w:t>
      </w:r>
      <w:r w:rsidR="00416E4E">
        <w:rPr>
          <w:sz w:val="22"/>
          <w:szCs w:val="22"/>
        </w:rPr>
        <w:t xml:space="preserve">The </w:t>
      </w:r>
      <w:r w:rsidR="00206485">
        <w:rPr>
          <w:sz w:val="22"/>
          <w:szCs w:val="22"/>
        </w:rPr>
        <w:t>SINR distribution for the case when all UEs are aerial vehicles (no terrestrial UEs) is provided for reference</w:t>
      </w:r>
      <w:r w:rsidR="00EC74BF">
        <w:rPr>
          <w:sz w:val="22"/>
          <w:szCs w:val="22"/>
        </w:rPr>
        <w:t xml:space="preserve"> as a </w:t>
      </w:r>
      <w:r w:rsidR="00416E4E">
        <w:rPr>
          <w:sz w:val="22"/>
          <w:szCs w:val="22"/>
        </w:rPr>
        <w:t xml:space="preserve">special </w:t>
      </w:r>
      <w:r w:rsidR="00EC74BF">
        <w:rPr>
          <w:sz w:val="22"/>
          <w:szCs w:val="22"/>
        </w:rPr>
        <w:t>case</w:t>
      </w:r>
      <w:r w:rsidR="00206485">
        <w:rPr>
          <w:sz w:val="22"/>
          <w:szCs w:val="22"/>
        </w:rPr>
        <w:t xml:space="preserve">. The details of </w:t>
      </w:r>
      <w:r w:rsidR="00416E4E">
        <w:rPr>
          <w:sz w:val="22"/>
          <w:szCs w:val="22"/>
        </w:rPr>
        <w:t xml:space="preserve">the </w:t>
      </w:r>
      <w:r w:rsidR="00206485">
        <w:rPr>
          <w:sz w:val="22"/>
          <w:szCs w:val="22"/>
        </w:rPr>
        <w:t xml:space="preserve">evaluation assumptions can be found in </w:t>
      </w:r>
      <w:r w:rsidR="00A72C48">
        <w:rPr>
          <w:sz w:val="22"/>
          <w:szCs w:val="22"/>
        </w:rPr>
        <w:t xml:space="preserve">the </w:t>
      </w:r>
      <w:r w:rsidR="00416E4E">
        <w:rPr>
          <w:sz w:val="22"/>
          <w:szCs w:val="22"/>
        </w:rPr>
        <w:t>Appendix</w:t>
      </w:r>
      <w:r w:rsidR="004951F8">
        <w:rPr>
          <w:sz w:val="22"/>
          <w:szCs w:val="22"/>
        </w:rPr>
        <w:t xml:space="preserve"> A</w:t>
      </w:r>
      <w:r w:rsidR="00206485">
        <w:rPr>
          <w:sz w:val="22"/>
          <w:szCs w:val="22"/>
        </w:rPr>
        <w:t>.</w:t>
      </w:r>
    </w:p>
    <w:p w14:paraId="6D58D0B8" w14:textId="77777777" w:rsidR="006A388A" w:rsidRPr="006A388A" w:rsidRDefault="00206485" w:rsidP="00206485">
      <w:pPr>
        <w:jc w:val="center"/>
        <w:rPr>
          <w:sz w:val="22"/>
        </w:rPr>
      </w:pPr>
      <w:r w:rsidRPr="00206485">
        <w:rPr>
          <w:noProof/>
          <w:sz w:val="22"/>
          <w:szCs w:val="22"/>
          <w:lang w:val="ru-RU" w:eastAsia="ru-RU"/>
        </w:rPr>
        <w:drawing>
          <wp:inline distT="0" distB="0" distL="0" distR="0" wp14:anchorId="734EA4ED" wp14:editId="2B1A160E">
            <wp:extent cx="3445460" cy="2583992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94" cy="2585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C2393" w14:textId="23947F38" w:rsidR="00C14D7D" w:rsidRPr="00B71FA2" w:rsidRDefault="00C14D7D" w:rsidP="00C14D7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CDF of</w:t>
      </w:r>
      <w:r w:rsidR="002E09F8">
        <w:t xml:space="preserve"> DL</w:t>
      </w:r>
      <w:r>
        <w:t xml:space="preserve"> wideband SINR for different UE distributions  </w:t>
      </w:r>
    </w:p>
    <w:p w14:paraId="1AFD7447" w14:textId="7E73D812" w:rsidR="006A388A" w:rsidRPr="00886E1B" w:rsidRDefault="00886E1B" w:rsidP="00886E1B">
      <w:pPr>
        <w:spacing w:before="240"/>
        <w:jc w:val="both"/>
        <w:rPr>
          <w:sz w:val="22"/>
        </w:rPr>
      </w:pPr>
      <w:r w:rsidRPr="00886E1B">
        <w:rPr>
          <w:sz w:val="22"/>
        </w:rPr>
        <w:t xml:space="preserve">From the above figure it can be seen that increasing the </w:t>
      </w:r>
      <w:r w:rsidR="003276C5">
        <w:rPr>
          <w:sz w:val="22"/>
        </w:rPr>
        <w:t>number</w:t>
      </w:r>
      <w:r w:rsidRPr="00886E1B">
        <w:rPr>
          <w:sz w:val="22"/>
        </w:rPr>
        <w:t xml:space="preserve"> of aerial UEs </w:t>
      </w:r>
      <w:r w:rsidR="003276C5">
        <w:rPr>
          <w:sz w:val="22"/>
        </w:rPr>
        <w:t>per cell</w:t>
      </w:r>
      <w:r w:rsidRPr="00886E1B">
        <w:rPr>
          <w:sz w:val="22"/>
        </w:rPr>
        <w:t xml:space="preserve"> </w:t>
      </w:r>
      <w:r>
        <w:rPr>
          <w:sz w:val="22"/>
        </w:rPr>
        <w:t xml:space="preserve">results in </w:t>
      </w:r>
      <w:r w:rsidR="00F30383">
        <w:rPr>
          <w:sz w:val="22"/>
        </w:rPr>
        <w:t>lower SINR values</w:t>
      </w:r>
      <w:r>
        <w:rPr>
          <w:sz w:val="22"/>
        </w:rPr>
        <w:t xml:space="preserve">. </w:t>
      </w:r>
      <w:r w:rsidR="0003172F">
        <w:rPr>
          <w:sz w:val="22"/>
        </w:rPr>
        <w:t xml:space="preserve">This </w:t>
      </w:r>
      <w:r w:rsidR="0003172F" w:rsidRPr="0003172F">
        <w:rPr>
          <w:sz w:val="22"/>
        </w:rPr>
        <w:t>phenomenon</w:t>
      </w:r>
      <w:r w:rsidR="0003172F">
        <w:rPr>
          <w:sz w:val="22"/>
        </w:rPr>
        <w:t xml:space="preserve"> can be explained by the fact that LTE deployments are not optimized to serve aerial vehicles: the inter-site distances are </w:t>
      </w:r>
      <w:r w:rsidR="00416E4E">
        <w:rPr>
          <w:sz w:val="22"/>
        </w:rPr>
        <w:t xml:space="preserve">relatively </w:t>
      </w:r>
      <w:r w:rsidR="0003172F">
        <w:rPr>
          <w:sz w:val="22"/>
        </w:rPr>
        <w:t xml:space="preserve">low, </w:t>
      </w:r>
      <w:r w:rsidR="008527C0">
        <w:rPr>
          <w:sz w:val="22"/>
        </w:rPr>
        <w:t xml:space="preserve">and </w:t>
      </w:r>
      <w:r w:rsidR="0003172F">
        <w:rPr>
          <w:sz w:val="22"/>
        </w:rPr>
        <w:t>thus aerial vehicles</w:t>
      </w:r>
      <w:r w:rsidR="00A72C48">
        <w:rPr>
          <w:sz w:val="22"/>
        </w:rPr>
        <w:t xml:space="preserve"> in most cases</w:t>
      </w:r>
      <w:r w:rsidR="0003172F">
        <w:rPr>
          <w:sz w:val="22"/>
        </w:rPr>
        <w:t xml:space="preserve"> experience even worse interference conditions </w:t>
      </w:r>
      <w:r w:rsidR="00416E4E">
        <w:rPr>
          <w:sz w:val="22"/>
        </w:rPr>
        <w:t>than</w:t>
      </w:r>
      <w:r w:rsidR="0003172F">
        <w:rPr>
          <w:sz w:val="22"/>
        </w:rPr>
        <w:t xml:space="preserve"> cell-edge terrestrial UEs. </w:t>
      </w:r>
    </w:p>
    <w:p w14:paraId="08629247" w14:textId="04B04D1D" w:rsidR="005B1C17" w:rsidRDefault="00AE2D21" w:rsidP="005B1C17">
      <w:pPr>
        <w:jc w:val="both"/>
        <w:rPr>
          <w:sz w:val="22"/>
        </w:rPr>
      </w:pPr>
      <w:r w:rsidRPr="00AE2D21">
        <w:rPr>
          <w:sz w:val="22"/>
        </w:rPr>
        <w:lastRenderedPageBreak/>
        <w:t xml:space="preserve">To </w:t>
      </w:r>
      <w:r w:rsidR="00D74588">
        <w:rPr>
          <w:sz w:val="22"/>
          <w:lang w:val="en-US"/>
        </w:rPr>
        <w:t>improve</w:t>
      </w:r>
      <w:r>
        <w:rPr>
          <w:sz w:val="22"/>
        </w:rPr>
        <w:t xml:space="preserve"> </w:t>
      </w:r>
      <w:r w:rsidR="00416E4E">
        <w:rPr>
          <w:sz w:val="22"/>
        </w:rPr>
        <w:t xml:space="preserve">the </w:t>
      </w:r>
      <w:r w:rsidR="00D74588">
        <w:rPr>
          <w:sz w:val="22"/>
        </w:rPr>
        <w:t>interference conditions</w:t>
      </w:r>
      <w:r w:rsidR="00416E4E">
        <w:rPr>
          <w:sz w:val="22"/>
        </w:rPr>
        <w:t xml:space="preserve"> of aerial UEs</w:t>
      </w:r>
      <w:r w:rsidR="00D74588">
        <w:rPr>
          <w:sz w:val="22"/>
        </w:rPr>
        <w:t>,</w:t>
      </w:r>
      <w:r w:rsidR="00FA33FB">
        <w:rPr>
          <w:sz w:val="22"/>
        </w:rPr>
        <w:t xml:space="preserve"> interference coordination or mitigation can be considered. Since inter-cell interference coordination and mitigation is not a new item for LTE</w:t>
      </w:r>
      <w:r w:rsidR="00D74588">
        <w:rPr>
          <w:sz w:val="22"/>
        </w:rPr>
        <w:t xml:space="preserve">, RAN1 should study the possibility of applying existing interference coordination and mitigation solutions to improve </w:t>
      </w:r>
      <w:r w:rsidR="00416E4E">
        <w:rPr>
          <w:sz w:val="22"/>
        </w:rPr>
        <w:t xml:space="preserve">the </w:t>
      </w:r>
      <w:r w:rsidR="00D74588">
        <w:rPr>
          <w:sz w:val="22"/>
        </w:rPr>
        <w:t>interference conditions for LTE networks serving aerial vehicles.</w:t>
      </w:r>
      <w:r w:rsidR="005B1C17" w:rsidRPr="005B1C17">
        <w:rPr>
          <w:sz w:val="22"/>
          <w:lang w:val="en-US"/>
        </w:rPr>
        <w:t xml:space="preserve"> </w:t>
      </w:r>
      <w:r w:rsidR="005B1C17">
        <w:rPr>
          <w:sz w:val="22"/>
          <w:lang w:val="en-US"/>
        </w:rPr>
        <w:t xml:space="preserve">For that purpose inter-cell interference coordination (ICIC and eICIC) and coordinated multi-point </w:t>
      </w:r>
      <w:r w:rsidR="005B1C17">
        <w:rPr>
          <w:sz w:val="22"/>
        </w:rPr>
        <w:t xml:space="preserve">(CoMP) </w:t>
      </w:r>
      <w:r w:rsidR="00C16D96">
        <w:rPr>
          <w:sz w:val="22"/>
        </w:rPr>
        <w:t>solutions</w:t>
      </w:r>
      <w:r w:rsidR="005B1C17">
        <w:rPr>
          <w:sz w:val="22"/>
        </w:rPr>
        <w:t xml:space="preserve"> can be considered.</w:t>
      </w:r>
    </w:p>
    <w:p w14:paraId="4892670A" w14:textId="34D58940" w:rsidR="00C253AA" w:rsidRPr="00C253AA" w:rsidRDefault="00C253AA" w:rsidP="00C253AA">
      <w:pPr>
        <w:jc w:val="both"/>
        <w:rPr>
          <w:sz w:val="22"/>
          <w:szCs w:val="22"/>
        </w:rPr>
      </w:pPr>
      <w:r w:rsidRPr="00616D09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1</w:t>
      </w:r>
      <w:r w:rsidRPr="00616D09">
        <w:rPr>
          <w:b/>
          <w:i/>
          <w:sz w:val="22"/>
          <w:szCs w:val="22"/>
        </w:rPr>
        <w:t>:</w:t>
      </w:r>
      <w:r w:rsidR="005D2072">
        <w:rPr>
          <w:b/>
          <w:i/>
          <w:sz w:val="22"/>
          <w:szCs w:val="22"/>
        </w:rPr>
        <w:t xml:space="preserve"> </w:t>
      </w:r>
      <w:r w:rsidR="005D2072" w:rsidRPr="005D2072">
        <w:rPr>
          <w:i/>
          <w:sz w:val="22"/>
          <w:szCs w:val="22"/>
        </w:rPr>
        <w:t>Study</w:t>
      </w:r>
      <w:r w:rsidR="005D2072">
        <w:rPr>
          <w:i/>
          <w:sz w:val="22"/>
          <w:szCs w:val="22"/>
        </w:rPr>
        <w:t xml:space="preserve"> the possibility of applying Inter-Cell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I</w:t>
      </w:r>
      <w:r w:rsidRPr="00C253AA">
        <w:rPr>
          <w:i/>
          <w:sz w:val="22"/>
          <w:szCs w:val="22"/>
        </w:rPr>
        <w:t xml:space="preserve">nterference </w:t>
      </w:r>
      <w:r w:rsidR="005D2072">
        <w:rPr>
          <w:i/>
          <w:sz w:val="22"/>
          <w:szCs w:val="22"/>
        </w:rPr>
        <w:t>C</w:t>
      </w:r>
      <w:r w:rsidRPr="00C253AA">
        <w:rPr>
          <w:i/>
          <w:sz w:val="22"/>
          <w:szCs w:val="22"/>
        </w:rPr>
        <w:t xml:space="preserve">oordination (ICIC and eICIC) and </w:t>
      </w:r>
      <w:r w:rsidR="005D2072">
        <w:rPr>
          <w:i/>
          <w:sz w:val="22"/>
          <w:szCs w:val="22"/>
        </w:rPr>
        <w:t>C</w:t>
      </w:r>
      <w:r w:rsidRPr="00C253AA">
        <w:rPr>
          <w:i/>
          <w:sz w:val="22"/>
          <w:szCs w:val="22"/>
        </w:rPr>
        <w:t xml:space="preserve">oordinated </w:t>
      </w:r>
      <w:r w:rsidR="005D2072">
        <w:rPr>
          <w:i/>
          <w:sz w:val="22"/>
          <w:szCs w:val="22"/>
        </w:rPr>
        <w:t>M</w:t>
      </w:r>
      <w:r w:rsidRPr="00C253AA">
        <w:rPr>
          <w:i/>
          <w:sz w:val="22"/>
          <w:szCs w:val="22"/>
        </w:rPr>
        <w:t>ulti-</w:t>
      </w:r>
      <w:r w:rsidR="005D2072">
        <w:rPr>
          <w:i/>
          <w:sz w:val="22"/>
          <w:szCs w:val="22"/>
        </w:rPr>
        <w:t>P</w:t>
      </w:r>
      <w:r w:rsidRPr="00C253AA">
        <w:rPr>
          <w:i/>
          <w:sz w:val="22"/>
          <w:szCs w:val="22"/>
        </w:rPr>
        <w:t>oint (CoMP)</w:t>
      </w:r>
      <w:r w:rsidR="005D2072">
        <w:rPr>
          <w:i/>
          <w:sz w:val="22"/>
          <w:szCs w:val="22"/>
        </w:rPr>
        <w:t xml:space="preserve"> solutions to improve </w:t>
      </w:r>
      <w:r w:rsidR="00416E4E">
        <w:rPr>
          <w:i/>
          <w:sz w:val="22"/>
          <w:szCs w:val="22"/>
        </w:rPr>
        <w:t xml:space="preserve">the </w:t>
      </w:r>
      <w:r w:rsidR="005D2072">
        <w:rPr>
          <w:i/>
          <w:sz w:val="22"/>
          <w:szCs w:val="22"/>
        </w:rPr>
        <w:t>interference conditions of LTE networks serving aerial vehicles.</w:t>
      </w:r>
    </w:p>
    <w:p w14:paraId="3387BBC8" w14:textId="77777777" w:rsidR="005B1C17" w:rsidRDefault="00BB63FE" w:rsidP="00BB63FE">
      <w:pPr>
        <w:pStyle w:val="Heading2"/>
        <w:rPr>
          <w:lang w:val="en-US"/>
        </w:rPr>
      </w:pPr>
      <w:r w:rsidRPr="00BB63FE">
        <w:rPr>
          <w:lang w:val="en-US"/>
        </w:rPr>
        <w:t xml:space="preserve">Uplink interference </w:t>
      </w:r>
      <w:r w:rsidR="00C826D6">
        <w:rPr>
          <w:lang w:val="en-US"/>
        </w:rPr>
        <w:t>coordination</w:t>
      </w:r>
      <w:r w:rsidR="00E2147B">
        <w:rPr>
          <w:lang w:val="en-US"/>
        </w:rPr>
        <w:t xml:space="preserve"> solutions</w:t>
      </w:r>
    </w:p>
    <w:p w14:paraId="793BB6A1" w14:textId="0F604F4C" w:rsidR="008B4A55" w:rsidRDefault="00F94B00" w:rsidP="00B631BC">
      <w:pPr>
        <w:jc w:val="both"/>
        <w:rPr>
          <w:sz w:val="22"/>
          <w:lang w:val="en-US"/>
        </w:rPr>
      </w:pPr>
      <w:r>
        <w:rPr>
          <w:sz w:val="22"/>
          <w:lang w:val="en-US"/>
        </w:rPr>
        <w:tab/>
      </w:r>
      <w:r w:rsidR="003F77C5">
        <w:rPr>
          <w:sz w:val="22"/>
          <w:lang w:val="en-US"/>
        </w:rPr>
        <w:t xml:space="preserve">To </w:t>
      </w:r>
      <w:r w:rsidR="00860033">
        <w:rPr>
          <w:sz w:val="22"/>
          <w:lang w:val="en-US"/>
        </w:rPr>
        <w:t>mitigate impact of strong interference generated by aerial UE</w:t>
      </w:r>
      <w:r w:rsidR="003F77C5">
        <w:rPr>
          <w:sz w:val="22"/>
          <w:lang w:val="en-US"/>
        </w:rPr>
        <w:t>s</w:t>
      </w:r>
      <w:r w:rsidR="00860033">
        <w:rPr>
          <w:sz w:val="22"/>
          <w:lang w:val="en-US"/>
        </w:rPr>
        <w:t xml:space="preserve"> in </w:t>
      </w:r>
      <w:r w:rsidR="003F77C5">
        <w:rPr>
          <w:sz w:val="22"/>
          <w:lang w:val="en-US"/>
        </w:rPr>
        <w:t xml:space="preserve">the </w:t>
      </w:r>
      <w:r w:rsidR="00860033">
        <w:rPr>
          <w:sz w:val="22"/>
          <w:lang w:val="en-US"/>
        </w:rPr>
        <w:t>uplink</w:t>
      </w:r>
      <w:r w:rsidR="003F77C5">
        <w:rPr>
          <w:sz w:val="22"/>
          <w:lang w:val="en-US"/>
        </w:rPr>
        <w:t>, j</w:t>
      </w:r>
      <w:r w:rsidR="003F77C5" w:rsidRPr="00F94B00">
        <w:rPr>
          <w:sz w:val="22"/>
          <w:lang w:val="en-US"/>
        </w:rPr>
        <w:t>oint scheduling across</w:t>
      </w:r>
      <w:r w:rsidR="003F77C5">
        <w:rPr>
          <w:sz w:val="22"/>
          <w:lang w:val="en-US"/>
        </w:rPr>
        <w:t xml:space="preserve"> multiple</w:t>
      </w:r>
      <w:r w:rsidR="003F77C5" w:rsidRPr="00F94B00">
        <w:rPr>
          <w:sz w:val="22"/>
          <w:lang w:val="en-US"/>
        </w:rPr>
        <w:t xml:space="preserve"> cells</w:t>
      </w:r>
      <w:r w:rsidRPr="00F94B00">
        <w:rPr>
          <w:sz w:val="22"/>
          <w:lang w:val="en-US"/>
        </w:rPr>
        <w:t xml:space="preserve"> should be investigated first. </w:t>
      </w:r>
      <w:r w:rsidR="00860033">
        <w:rPr>
          <w:sz w:val="22"/>
          <w:lang w:val="en-US"/>
        </w:rPr>
        <w:t>The</w:t>
      </w:r>
      <w:r w:rsidRPr="00F94B00">
        <w:rPr>
          <w:sz w:val="22"/>
          <w:lang w:val="en-US"/>
        </w:rPr>
        <w:t xml:space="preserve"> impacted cells may jointly schedule </w:t>
      </w:r>
      <w:r w:rsidR="003276C5">
        <w:rPr>
          <w:sz w:val="22"/>
          <w:lang w:val="en-US"/>
        </w:rPr>
        <w:t>UL transmissions</w:t>
      </w:r>
      <w:r w:rsidRPr="00F94B00">
        <w:rPr>
          <w:sz w:val="22"/>
          <w:lang w:val="en-US"/>
        </w:rPr>
        <w:t xml:space="preserve"> </w:t>
      </w:r>
      <w:r w:rsidR="00860033">
        <w:rPr>
          <w:sz w:val="22"/>
          <w:lang w:val="en-US"/>
        </w:rPr>
        <w:t>to minimize</w:t>
      </w:r>
      <w:r w:rsidRPr="00F94B00">
        <w:rPr>
          <w:sz w:val="22"/>
          <w:lang w:val="en-US"/>
        </w:rPr>
        <w:t xml:space="preserve"> the</w:t>
      </w:r>
      <w:r w:rsidR="003276C5">
        <w:rPr>
          <w:sz w:val="22"/>
          <w:lang w:val="en-US"/>
        </w:rPr>
        <w:t xml:space="preserve"> negative</w:t>
      </w:r>
      <w:r w:rsidRPr="00F94B00">
        <w:rPr>
          <w:sz w:val="22"/>
          <w:lang w:val="en-US"/>
        </w:rPr>
        <w:t xml:space="preserve"> impact of </w:t>
      </w:r>
      <w:r w:rsidR="00860033">
        <w:rPr>
          <w:sz w:val="22"/>
          <w:lang w:val="en-US"/>
        </w:rPr>
        <w:t xml:space="preserve">aerial vehicles to </w:t>
      </w:r>
      <w:r w:rsidRPr="00F94B00">
        <w:rPr>
          <w:sz w:val="22"/>
          <w:lang w:val="en-US"/>
        </w:rPr>
        <w:t>uplink</w:t>
      </w:r>
      <w:r w:rsidR="00860033">
        <w:rPr>
          <w:sz w:val="22"/>
          <w:lang w:val="en-US"/>
        </w:rPr>
        <w:t xml:space="preserve"> transmission</w:t>
      </w:r>
      <w:r w:rsidR="003276C5">
        <w:rPr>
          <w:sz w:val="22"/>
          <w:lang w:val="en-US"/>
        </w:rPr>
        <w:t xml:space="preserve"> of other UEs</w:t>
      </w:r>
      <w:r w:rsidRPr="00F94B00">
        <w:rPr>
          <w:sz w:val="22"/>
          <w:lang w:val="en-US"/>
        </w:rPr>
        <w:t xml:space="preserve">. </w:t>
      </w:r>
      <w:r w:rsidR="00B631BC">
        <w:rPr>
          <w:sz w:val="22"/>
          <w:lang w:val="en-US"/>
        </w:rPr>
        <w:t xml:space="preserve">For that purpose ICIC or CoMP coordinated scheduling can be </w:t>
      </w:r>
      <w:r w:rsidR="00860033">
        <w:rPr>
          <w:sz w:val="22"/>
          <w:lang w:val="en-US"/>
        </w:rPr>
        <w:t>considered</w:t>
      </w:r>
      <w:r w:rsidR="00B631BC">
        <w:rPr>
          <w:sz w:val="22"/>
          <w:lang w:val="en-US"/>
        </w:rPr>
        <w:t>. Furthermore, i</w:t>
      </w:r>
      <w:r w:rsidRPr="00F94B00">
        <w:rPr>
          <w:sz w:val="22"/>
          <w:lang w:val="en-US"/>
        </w:rPr>
        <w:t>n the case</w:t>
      </w:r>
      <w:r w:rsidR="00860033">
        <w:rPr>
          <w:sz w:val="22"/>
          <w:lang w:val="en-US"/>
        </w:rPr>
        <w:t xml:space="preserve"> of FD-MIMO </w:t>
      </w:r>
      <w:r w:rsidR="008527C0">
        <w:rPr>
          <w:sz w:val="22"/>
          <w:lang w:val="en-US"/>
        </w:rPr>
        <w:t xml:space="preserve">with </w:t>
      </w:r>
      <w:r w:rsidR="003F77C5">
        <w:rPr>
          <w:sz w:val="22"/>
          <w:lang w:val="en-US"/>
        </w:rPr>
        <w:t xml:space="preserve">an </w:t>
      </w:r>
      <w:r w:rsidR="00860033">
        <w:rPr>
          <w:sz w:val="22"/>
          <w:lang w:val="en-US"/>
        </w:rPr>
        <w:t>antenna array at the eNB</w:t>
      </w:r>
      <w:r w:rsidRPr="00F94B00">
        <w:rPr>
          <w:sz w:val="22"/>
          <w:lang w:val="en-US"/>
        </w:rPr>
        <w:t>,</w:t>
      </w:r>
      <w:r w:rsidR="008B4A55">
        <w:rPr>
          <w:sz w:val="22"/>
          <w:lang w:val="en-US"/>
        </w:rPr>
        <w:t xml:space="preserve"> coordinated</w:t>
      </w:r>
      <w:r w:rsidRPr="00F94B00">
        <w:rPr>
          <w:sz w:val="22"/>
          <w:lang w:val="en-US"/>
        </w:rPr>
        <w:t xml:space="preserve"> beamforming and nulling should also be considered</w:t>
      </w:r>
      <w:r w:rsidR="00860033">
        <w:rPr>
          <w:sz w:val="22"/>
          <w:lang w:val="en-US"/>
        </w:rPr>
        <w:t xml:space="preserve"> in combination</w:t>
      </w:r>
      <w:r w:rsidRPr="00F94B00">
        <w:rPr>
          <w:sz w:val="22"/>
          <w:lang w:val="en-US"/>
        </w:rPr>
        <w:t xml:space="preserve"> with joint </w:t>
      </w:r>
      <w:r w:rsidR="003276C5">
        <w:rPr>
          <w:sz w:val="22"/>
          <w:lang w:val="en-US"/>
        </w:rPr>
        <w:t>scheduling</w:t>
      </w:r>
      <w:r w:rsidRPr="00F94B00">
        <w:rPr>
          <w:sz w:val="22"/>
          <w:lang w:val="en-US"/>
        </w:rPr>
        <w:t xml:space="preserve"> to facilitate separation in spatial domain.</w:t>
      </w:r>
      <w:r w:rsidR="00517C57">
        <w:rPr>
          <w:sz w:val="22"/>
          <w:lang w:val="en-US"/>
        </w:rPr>
        <w:t xml:space="preserve"> </w:t>
      </w:r>
      <w:r w:rsidR="00F573B6">
        <w:rPr>
          <w:sz w:val="22"/>
          <w:szCs w:val="22"/>
        </w:rPr>
        <w:t xml:space="preserve">Given that most wireless channels from drones to eNBs </w:t>
      </w:r>
      <w:r w:rsidR="00A72C48">
        <w:rPr>
          <w:sz w:val="22"/>
          <w:szCs w:val="22"/>
        </w:rPr>
        <w:t>are</w:t>
      </w:r>
      <w:r w:rsidR="00F573B6">
        <w:rPr>
          <w:sz w:val="22"/>
          <w:szCs w:val="22"/>
        </w:rPr>
        <w:t xml:space="preserve"> expected to be LoS, scheduling of multiple drones within </w:t>
      </w:r>
      <w:r w:rsidR="003F77C5">
        <w:rPr>
          <w:sz w:val="22"/>
          <w:szCs w:val="22"/>
        </w:rPr>
        <w:t xml:space="preserve">the </w:t>
      </w:r>
      <w:r w:rsidR="00F573B6">
        <w:rPr>
          <w:sz w:val="22"/>
          <w:szCs w:val="22"/>
        </w:rPr>
        <w:t xml:space="preserve">same </w:t>
      </w:r>
      <w:r w:rsidR="008527C0">
        <w:rPr>
          <w:sz w:val="22"/>
          <w:szCs w:val="22"/>
        </w:rPr>
        <w:t xml:space="preserve">set of </w:t>
      </w:r>
      <w:r w:rsidR="00F573B6">
        <w:rPr>
          <w:sz w:val="22"/>
          <w:szCs w:val="22"/>
        </w:rPr>
        <w:t>time-frequency resources, applying MU-MIMO spatial multiplexing with or without cross-cell joint reception, could</w:t>
      </w:r>
      <w:r w:rsidR="0040228A">
        <w:rPr>
          <w:sz w:val="22"/>
          <w:szCs w:val="22"/>
        </w:rPr>
        <w:t xml:space="preserve"> possibly</w:t>
      </w:r>
      <w:r w:rsidR="00F573B6">
        <w:rPr>
          <w:sz w:val="22"/>
          <w:szCs w:val="22"/>
        </w:rPr>
        <w:t xml:space="preserve"> provide sufficient performance improvement, minimizing the impact </w:t>
      </w:r>
      <w:r w:rsidR="003F77C5">
        <w:rPr>
          <w:sz w:val="22"/>
          <w:szCs w:val="22"/>
        </w:rPr>
        <w:t xml:space="preserve">on </w:t>
      </w:r>
      <w:r w:rsidR="00F573B6">
        <w:rPr>
          <w:sz w:val="22"/>
          <w:szCs w:val="22"/>
        </w:rPr>
        <w:t>terrestrial UE transmission.</w:t>
      </w:r>
      <w:r w:rsidR="0040228A">
        <w:rPr>
          <w:sz w:val="22"/>
          <w:szCs w:val="22"/>
        </w:rPr>
        <w:t xml:space="preserve"> Thus, the impact of spatial multiplexing of </w:t>
      </w:r>
      <w:r w:rsidR="003F77C5">
        <w:rPr>
          <w:sz w:val="22"/>
          <w:szCs w:val="22"/>
        </w:rPr>
        <w:t xml:space="preserve">the </w:t>
      </w:r>
      <w:r w:rsidR="0040228A">
        <w:rPr>
          <w:sz w:val="22"/>
          <w:szCs w:val="22"/>
        </w:rPr>
        <w:t xml:space="preserve">transmission from multiple aerial UEs with interference coordination should be further investigated. </w:t>
      </w:r>
    </w:p>
    <w:p w14:paraId="02DA2991" w14:textId="7CCED373" w:rsidR="00DC2BA5" w:rsidRDefault="008B4A55" w:rsidP="00DC2BA5">
      <w:pPr>
        <w:jc w:val="both"/>
        <w:rPr>
          <w:sz w:val="22"/>
          <w:szCs w:val="22"/>
        </w:rPr>
      </w:pPr>
      <w:r>
        <w:rPr>
          <w:sz w:val="22"/>
          <w:lang w:val="en-US"/>
        </w:rPr>
        <w:tab/>
      </w:r>
      <w:r w:rsidR="00F42EAF">
        <w:rPr>
          <w:sz w:val="22"/>
          <w:lang w:val="en-US"/>
        </w:rPr>
        <w:t xml:space="preserve">One important feature of </w:t>
      </w:r>
      <w:r w:rsidR="003F77C5">
        <w:rPr>
          <w:sz w:val="22"/>
          <w:lang w:val="en-US"/>
        </w:rPr>
        <w:t xml:space="preserve">the </w:t>
      </w:r>
      <w:r w:rsidR="00F42EAF">
        <w:rPr>
          <w:sz w:val="22"/>
          <w:lang w:val="en-US"/>
        </w:rPr>
        <w:t xml:space="preserve">LTE uplink that </w:t>
      </w:r>
      <w:r w:rsidR="008F27A5">
        <w:rPr>
          <w:sz w:val="22"/>
          <w:lang w:val="en-US"/>
        </w:rPr>
        <w:t>can be considered to improve</w:t>
      </w:r>
      <w:r w:rsidR="00F42EAF">
        <w:rPr>
          <w:sz w:val="22"/>
          <w:lang w:val="en-US"/>
        </w:rPr>
        <w:t xml:space="preserve"> </w:t>
      </w:r>
      <w:r w:rsidR="003F77C5">
        <w:rPr>
          <w:sz w:val="22"/>
          <w:lang w:val="en-US"/>
        </w:rPr>
        <w:t xml:space="preserve">the </w:t>
      </w:r>
      <w:r w:rsidR="00F42EAF">
        <w:rPr>
          <w:sz w:val="22"/>
          <w:lang w:val="en-US"/>
        </w:rPr>
        <w:t xml:space="preserve">interference conditions is power control. </w:t>
      </w:r>
      <w:r w:rsidR="00F42EAF">
        <w:rPr>
          <w:sz w:val="22"/>
          <w:szCs w:val="22"/>
        </w:rPr>
        <w:t xml:space="preserve">Optimization of power control related parameters in order to minimize interference from aerial vehicles to </w:t>
      </w:r>
      <w:r w:rsidR="008527C0">
        <w:rPr>
          <w:sz w:val="22"/>
          <w:szCs w:val="22"/>
        </w:rPr>
        <w:t xml:space="preserve">the </w:t>
      </w:r>
      <w:r w:rsidR="003F77C5">
        <w:rPr>
          <w:sz w:val="22"/>
          <w:szCs w:val="22"/>
        </w:rPr>
        <w:t xml:space="preserve">uplink </w:t>
      </w:r>
      <w:r w:rsidR="00F42EAF">
        <w:rPr>
          <w:sz w:val="22"/>
          <w:szCs w:val="22"/>
        </w:rPr>
        <w:t xml:space="preserve">transmission of terrestrial UEs can possibly avoid </w:t>
      </w:r>
      <w:r w:rsidR="003F77C5">
        <w:rPr>
          <w:sz w:val="22"/>
          <w:szCs w:val="22"/>
        </w:rPr>
        <w:t xml:space="preserve">the </w:t>
      </w:r>
      <w:r w:rsidR="00F42EAF">
        <w:rPr>
          <w:sz w:val="22"/>
          <w:szCs w:val="22"/>
        </w:rPr>
        <w:t xml:space="preserve">degradation of </w:t>
      </w:r>
      <w:r w:rsidR="003F77C5">
        <w:rPr>
          <w:sz w:val="22"/>
          <w:szCs w:val="22"/>
        </w:rPr>
        <w:t xml:space="preserve">the </w:t>
      </w:r>
      <w:r w:rsidR="003276C5">
        <w:rPr>
          <w:sz w:val="22"/>
          <w:szCs w:val="22"/>
        </w:rPr>
        <w:t xml:space="preserve">network </w:t>
      </w:r>
      <w:r w:rsidR="00F42EAF">
        <w:rPr>
          <w:sz w:val="22"/>
          <w:szCs w:val="22"/>
        </w:rPr>
        <w:t xml:space="preserve">performance. </w:t>
      </w:r>
    </w:p>
    <w:p w14:paraId="06794285" w14:textId="2592CF80" w:rsidR="00E372C5" w:rsidRPr="00E372C5" w:rsidRDefault="00E372C5" w:rsidP="00DC2BA5">
      <w:pPr>
        <w:jc w:val="both"/>
        <w:rPr>
          <w:sz w:val="22"/>
          <w:szCs w:val="22"/>
        </w:rPr>
      </w:pPr>
      <w:r w:rsidRPr="00616D09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</w:t>
      </w:r>
      <w:r w:rsidR="008A046D">
        <w:rPr>
          <w:b/>
          <w:i/>
          <w:sz w:val="22"/>
          <w:szCs w:val="22"/>
        </w:rPr>
        <w:t>2</w:t>
      </w:r>
      <w:r w:rsidRPr="00616D09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 w:rsidRPr="005D2072">
        <w:rPr>
          <w:i/>
          <w:sz w:val="22"/>
          <w:szCs w:val="22"/>
        </w:rPr>
        <w:t>Study</w:t>
      </w:r>
      <w:r>
        <w:rPr>
          <w:i/>
          <w:sz w:val="22"/>
          <w:szCs w:val="22"/>
        </w:rPr>
        <w:t xml:space="preserve"> </w:t>
      </w:r>
      <w:r w:rsidR="000D0F6A">
        <w:rPr>
          <w:i/>
          <w:sz w:val="22"/>
          <w:szCs w:val="22"/>
        </w:rPr>
        <w:t>ICIC and CoMP CS/CB in combination with MU-MIMO and/or</w:t>
      </w:r>
      <w:r w:rsidR="00E51EF7">
        <w:rPr>
          <w:i/>
          <w:sz w:val="22"/>
          <w:szCs w:val="22"/>
        </w:rPr>
        <w:t xml:space="preserve"> CoMP</w:t>
      </w:r>
      <w:r w:rsidR="008A046D">
        <w:rPr>
          <w:i/>
          <w:sz w:val="22"/>
          <w:szCs w:val="22"/>
        </w:rPr>
        <w:t xml:space="preserve"> </w:t>
      </w:r>
      <w:r w:rsidR="000D0F6A">
        <w:rPr>
          <w:i/>
          <w:sz w:val="22"/>
          <w:szCs w:val="22"/>
        </w:rPr>
        <w:t>joint reception</w:t>
      </w:r>
      <w:r w:rsidR="008A046D">
        <w:rPr>
          <w:i/>
          <w:sz w:val="22"/>
          <w:szCs w:val="22"/>
        </w:rPr>
        <w:t xml:space="preserve"> to improve UL interference conditions of LTE </w:t>
      </w:r>
      <w:r w:rsidR="00881AE7">
        <w:rPr>
          <w:i/>
          <w:sz w:val="22"/>
          <w:szCs w:val="22"/>
        </w:rPr>
        <w:t>networks</w:t>
      </w:r>
      <w:r w:rsidR="008A046D">
        <w:rPr>
          <w:i/>
          <w:sz w:val="22"/>
          <w:szCs w:val="22"/>
        </w:rPr>
        <w:t xml:space="preserve"> serving aerial vehicles. </w:t>
      </w:r>
      <w:r w:rsidR="00525620">
        <w:rPr>
          <w:i/>
          <w:sz w:val="22"/>
          <w:szCs w:val="22"/>
        </w:rPr>
        <w:t xml:space="preserve">Optimization of power control for aerial vehicles to minimize </w:t>
      </w:r>
      <w:r w:rsidR="003F77C5">
        <w:rPr>
          <w:i/>
          <w:sz w:val="22"/>
          <w:szCs w:val="22"/>
        </w:rPr>
        <w:t xml:space="preserve">the </w:t>
      </w:r>
      <w:r w:rsidR="00525620">
        <w:rPr>
          <w:i/>
          <w:sz w:val="22"/>
          <w:szCs w:val="22"/>
        </w:rPr>
        <w:t>impact on terrestrial UE UL transmission should be considered.</w:t>
      </w:r>
      <w:r w:rsidR="008A046D">
        <w:rPr>
          <w:i/>
          <w:sz w:val="22"/>
          <w:szCs w:val="22"/>
        </w:rPr>
        <w:t xml:space="preserve"> </w:t>
      </w:r>
    </w:p>
    <w:p w14:paraId="74F9AD8D" w14:textId="77777777" w:rsidR="00587F30" w:rsidRDefault="0077482F" w:rsidP="0077482F">
      <w:pPr>
        <w:pStyle w:val="Heading2"/>
        <w:rPr>
          <w:lang w:val="en-US"/>
        </w:rPr>
      </w:pPr>
      <w:r>
        <w:rPr>
          <w:lang w:val="en-US"/>
        </w:rPr>
        <w:t>Down</w:t>
      </w:r>
      <w:r w:rsidRPr="00BB63FE">
        <w:rPr>
          <w:lang w:val="en-US"/>
        </w:rPr>
        <w:t xml:space="preserve">link interference </w:t>
      </w:r>
      <w:r>
        <w:rPr>
          <w:lang w:val="en-US"/>
        </w:rPr>
        <w:t>coordination solutions</w:t>
      </w:r>
    </w:p>
    <w:p w14:paraId="2983E4C3" w14:textId="39140BAA" w:rsidR="0077482F" w:rsidRDefault="00293402" w:rsidP="00293402">
      <w:pPr>
        <w:jc w:val="both"/>
        <w:rPr>
          <w:sz w:val="22"/>
          <w:lang w:val="en-US"/>
        </w:rPr>
      </w:pPr>
      <w:r>
        <w:rPr>
          <w:sz w:val="22"/>
          <w:lang w:val="en-US"/>
        </w:rPr>
        <w:tab/>
      </w:r>
      <w:r w:rsidR="00CA5250" w:rsidRPr="00CA5250">
        <w:rPr>
          <w:sz w:val="22"/>
          <w:lang w:val="en-US"/>
        </w:rPr>
        <w:t xml:space="preserve">From the above discussion it can be concluded that due to </w:t>
      </w:r>
      <w:r w:rsidR="005048BA">
        <w:rPr>
          <w:sz w:val="22"/>
          <w:lang w:val="en-US"/>
        </w:rPr>
        <w:t xml:space="preserve">the </w:t>
      </w:r>
      <w:r w:rsidR="00CA5250" w:rsidRPr="00CA5250">
        <w:rPr>
          <w:sz w:val="22"/>
          <w:lang w:val="en-US"/>
        </w:rPr>
        <w:t xml:space="preserve">particular properties of radio propagation </w:t>
      </w:r>
      <w:r w:rsidR="005048BA">
        <w:rPr>
          <w:sz w:val="22"/>
          <w:lang w:val="en-US"/>
        </w:rPr>
        <w:t>of</w:t>
      </w:r>
      <w:r w:rsidR="00CA5250" w:rsidRPr="00CA5250">
        <w:rPr>
          <w:sz w:val="22"/>
          <w:lang w:val="en-US"/>
        </w:rPr>
        <w:t xml:space="preserve"> aerial vehicle</w:t>
      </w:r>
      <w:r w:rsidR="005048BA">
        <w:rPr>
          <w:sz w:val="22"/>
          <w:lang w:val="en-US"/>
        </w:rPr>
        <w:t>s</w:t>
      </w:r>
      <w:r w:rsidR="00CA5250" w:rsidRPr="00CA5250">
        <w:rPr>
          <w:sz w:val="22"/>
          <w:lang w:val="en-US"/>
        </w:rPr>
        <w:t xml:space="preserve">, </w:t>
      </w:r>
      <w:r w:rsidR="005048BA">
        <w:rPr>
          <w:sz w:val="22"/>
          <w:lang w:val="en-US"/>
        </w:rPr>
        <w:t xml:space="preserve">a </w:t>
      </w:r>
      <w:r w:rsidR="00CA5250" w:rsidRPr="00CA5250">
        <w:rPr>
          <w:sz w:val="22"/>
          <w:lang w:val="en-US"/>
        </w:rPr>
        <w:t xml:space="preserve">significant </w:t>
      </w:r>
      <w:r w:rsidR="005048BA" w:rsidRPr="00CA5250">
        <w:rPr>
          <w:sz w:val="22"/>
          <w:lang w:val="en-US"/>
        </w:rPr>
        <w:t>p</w:t>
      </w:r>
      <w:r w:rsidR="005048BA">
        <w:rPr>
          <w:sz w:val="22"/>
          <w:lang w:val="en-US"/>
        </w:rPr>
        <w:t>ortion</w:t>
      </w:r>
      <w:r w:rsidR="005048BA" w:rsidRPr="00CA5250">
        <w:rPr>
          <w:sz w:val="22"/>
          <w:lang w:val="en-US"/>
        </w:rPr>
        <w:t xml:space="preserve"> </w:t>
      </w:r>
      <w:r w:rsidR="00CA5250" w:rsidRPr="00CA5250">
        <w:rPr>
          <w:sz w:val="22"/>
          <w:lang w:val="en-US"/>
        </w:rPr>
        <w:t>of aerial UEs experienc</w:t>
      </w:r>
      <w:r w:rsidR="008527C0">
        <w:rPr>
          <w:sz w:val="22"/>
          <w:lang w:val="en-US"/>
        </w:rPr>
        <w:t>e</w:t>
      </w:r>
      <w:r w:rsidR="00CA5250" w:rsidRPr="00CA5250">
        <w:rPr>
          <w:sz w:val="22"/>
          <w:lang w:val="en-US"/>
        </w:rPr>
        <w:t xml:space="preserve"> similar</w:t>
      </w:r>
      <w:r w:rsidR="00CA5250">
        <w:rPr>
          <w:sz w:val="22"/>
          <w:lang w:val="en-US"/>
        </w:rPr>
        <w:t xml:space="preserve"> or even lower</w:t>
      </w:r>
      <w:r w:rsidR="00CA5250" w:rsidRPr="00CA5250">
        <w:rPr>
          <w:sz w:val="22"/>
          <w:lang w:val="en-US"/>
        </w:rPr>
        <w:t xml:space="preserve"> </w:t>
      </w:r>
      <w:r w:rsidR="00CA5250">
        <w:rPr>
          <w:sz w:val="22"/>
          <w:lang w:val="en-US"/>
        </w:rPr>
        <w:t>SINR values</w:t>
      </w:r>
      <w:r w:rsidR="00CA5250" w:rsidRPr="00CA5250">
        <w:rPr>
          <w:sz w:val="22"/>
          <w:lang w:val="en-US"/>
        </w:rPr>
        <w:t xml:space="preserve"> </w:t>
      </w:r>
      <w:r w:rsidR="005048BA">
        <w:rPr>
          <w:sz w:val="22"/>
          <w:lang w:val="en-US"/>
        </w:rPr>
        <w:t>than</w:t>
      </w:r>
      <w:r w:rsidR="00CA5250" w:rsidRPr="00CA5250">
        <w:rPr>
          <w:sz w:val="22"/>
          <w:lang w:val="en-US"/>
        </w:rPr>
        <w:t xml:space="preserve"> </w:t>
      </w:r>
      <w:r w:rsidR="00CA5250">
        <w:rPr>
          <w:sz w:val="22"/>
          <w:lang w:val="en-US"/>
        </w:rPr>
        <w:t>terrestrial outdoor</w:t>
      </w:r>
      <w:r w:rsidR="00CA5250" w:rsidRPr="00CA5250">
        <w:rPr>
          <w:sz w:val="22"/>
          <w:lang w:val="en-US"/>
        </w:rPr>
        <w:t xml:space="preserve"> a</w:t>
      </w:r>
      <w:r w:rsidR="00CA5250">
        <w:rPr>
          <w:sz w:val="22"/>
          <w:lang w:val="en-US"/>
        </w:rPr>
        <w:t xml:space="preserve">nd indoor UEs at the cell-edge. </w:t>
      </w:r>
      <w:r w:rsidR="000F5FCC">
        <w:rPr>
          <w:sz w:val="22"/>
          <w:lang w:val="en-US"/>
        </w:rPr>
        <w:t>One of the major reasons may be</w:t>
      </w:r>
      <w:r w:rsidR="00CA5250" w:rsidRPr="00CA5250">
        <w:rPr>
          <w:sz w:val="22"/>
          <w:lang w:val="en-US"/>
        </w:rPr>
        <w:t xml:space="preserve"> that </w:t>
      </w:r>
      <w:r w:rsidR="005048BA">
        <w:rPr>
          <w:sz w:val="22"/>
          <w:lang w:val="en-US"/>
        </w:rPr>
        <w:t xml:space="preserve">the </w:t>
      </w:r>
      <w:r w:rsidR="005048BA" w:rsidRPr="00CA5250">
        <w:rPr>
          <w:sz w:val="22"/>
          <w:lang w:val="en-US"/>
        </w:rPr>
        <w:t>inter</w:t>
      </w:r>
      <w:r w:rsidR="005048BA">
        <w:rPr>
          <w:sz w:val="22"/>
          <w:lang w:val="en-US"/>
        </w:rPr>
        <w:t>-</w:t>
      </w:r>
      <w:r w:rsidR="00CA5250" w:rsidRPr="00CA5250">
        <w:rPr>
          <w:sz w:val="22"/>
          <w:lang w:val="en-US"/>
        </w:rPr>
        <w:t xml:space="preserve">site distance is </w:t>
      </w:r>
      <w:r w:rsidR="00CA5250">
        <w:rPr>
          <w:sz w:val="22"/>
          <w:lang w:val="en-US"/>
        </w:rPr>
        <w:t>not optimized</w:t>
      </w:r>
      <w:r w:rsidR="00CA5250" w:rsidRPr="00CA5250">
        <w:rPr>
          <w:sz w:val="22"/>
          <w:lang w:val="en-US"/>
        </w:rPr>
        <w:t xml:space="preserve"> for </w:t>
      </w:r>
      <w:r w:rsidR="005048BA">
        <w:rPr>
          <w:sz w:val="22"/>
          <w:lang w:val="en-US"/>
        </w:rPr>
        <w:t xml:space="preserve">serving </w:t>
      </w:r>
      <w:r w:rsidR="00CA5250" w:rsidRPr="00CA5250">
        <w:rPr>
          <w:sz w:val="22"/>
          <w:lang w:val="en-US"/>
        </w:rPr>
        <w:t xml:space="preserve">aerial UEs, </w:t>
      </w:r>
      <w:r w:rsidR="00146B7E">
        <w:rPr>
          <w:sz w:val="22"/>
          <w:lang w:val="en-US"/>
        </w:rPr>
        <w:t xml:space="preserve">and thus </w:t>
      </w:r>
      <w:r w:rsidR="005048BA">
        <w:rPr>
          <w:sz w:val="22"/>
          <w:lang w:val="en-US"/>
        </w:rPr>
        <w:t xml:space="preserve">the </w:t>
      </w:r>
      <w:r w:rsidR="00CA5250" w:rsidRPr="00CA5250">
        <w:rPr>
          <w:sz w:val="22"/>
          <w:lang w:val="en-US"/>
        </w:rPr>
        <w:t xml:space="preserve">effective cell areas substantially overlap. This problem is similar to the problem of heterogeneous networks where </w:t>
      </w:r>
      <w:r w:rsidR="005048BA">
        <w:rPr>
          <w:sz w:val="22"/>
          <w:lang w:val="en-US"/>
        </w:rPr>
        <w:t xml:space="preserve">the </w:t>
      </w:r>
      <w:r w:rsidR="00CA5250" w:rsidRPr="00CA5250">
        <w:rPr>
          <w:sz w:val="22"/>
          <w:lang w:val="en-US"/>
        </w:rPr>
        <w:t>cell areas</w:t>
      </w:r>
      <w:r w:rsidR="00D63413">
        <w:rPr>
          <w:sz w:val="22"/>
          <w:lang w:val="en-US"/>
        </w:rPr>
        <w:t xml:space="preserve"> of micro and macro cell</w:t>
      </w:r>
      <w:r w:rsidR="005048BA">
        <w:rPr>
          <w:sz w:val="22"/>
          <w:lang w:val="en-US"/>
        </w:rPr>
        <w:t>s</w:t>
      </w:r>
      <w:r w:rsidR="00CA5250" w:rsidRPr="00CA5250">
        <w:rPr>
          <w:sz w:val="22"/>
          <w:lang w:val="en-US"/>
        </w:rPr>
        <w:t xml:space="preserve"> overlap.</w:t>
      </w:r>
      <w:r w:rsidR="00CA5250">
        <w:rPr>
          <w:sz w:val="22"/>
          <w:lang w:val="en-US"/>
        </w:rPr>
        <w:t xml:space="preserve"> I</w:t>
      </w:r>
      <w:r w:rsidR="00D63413">
        <w:rPr>
          <w:sz w:val="22"/>
          <w:lang w:val="en-US"/>
        </w:rPr>
        <w:t xml:space="preserve">n order to solve such issue for heterogeneous networks, time domain ICIC (eICIC) was introduced. In order to improve </w:t>
      </w:r>
      <w:r w:rsidR="005048BA">
        <w:rPr>
          <w:sz w:val="22"/>
          <w:lang w:val="en-US"/>
        </w:rPr>
        <w:t xml:space="preserve">the </w:t>
      </w:r>
      <w:r w:rsidR="00D63413">
        <w:rPr>
          <w:sz w:val="22"/>
          <w:lang w:val="en-US"/>
        </w:rPr>
        <w:t>SINR statistics for aerial UEs</w:t>
      </w:r>
      <w:r w:rsidR="005048BA">
        <w:rPr>
          <w:sz w:val="22"/>
          <w:lang w:val="en-US"/>
        </w:rPr>
        <w:t>,</w:t>
      </w:r>
      <w:r w:rsidR="00D63413">
        <w:rPr>
          <w:sz w:val="22"/>
          <w:lang w:val="en-US"/>
        </w:rPr>
        <w:t xml:space="preserve"> </w:t>
      </w:r>
      <w:r w:rsidR="005048BA">
        <w:rPr>
          <w:sz w:val="22"/>
          <w:lang w:val="en-US"/>
        </w:rPr>
        <w:t xml:space="preserve">a </w:t>
      </w:r>
      <w:r w:rsidR="00D63413">
        <w:rPr>
          <w:sz w:val="22"/>
          <w:lang w:val="en-US"/>
        </w:rPr>
        <w:t xml:space="preserve">similar approach can be applied for macro cells. </w:t>
      </w:r>
    </w:p>
    <w:p w14:paraId="43EBE2C8" w14:textId="488238C3" w:rsidR="007C70C7" w:rsidRDefault="007C70C7" w:rsidP="00293402">
      <w:pPr>
        <w:jc w:val="both"/>
        <w:rPr>
          <w:sz w:val="22"/>
          <w:lang w:val="en-US"/>
        </w:rPr>
      </w:pPr>
      <w:r>
        <w:rPr>
          <w:sz w:val="22"/>
          <w:lang w:val="en-US"/>
        </w:rPr>
        <w:tab/>
        <w:t>In addition to eICIC</w:t>
      </w:r>
      <w:r w:rsidR="00146B7E">
        <w:rPr>
          <w:sz w:val="22"/>
          <w:lang w:val="en-US"/>
        </w:rPr>
        <w:t>,</w:t>
      </w:r>
      <w:r>
        <w:rPr>
          <w:sz w:val="22"/>
          <w:lang w:val="en-US"/>
        </w:rPr>
        <w:t xml:space="preserve"> </w:t>
      </w:r>
      <w:r w:rsidR="007F289C">
        <w:rPr>
          <w:sz w:val="22"/>
          <w:lang w:val="en-US"/>
        </w:rPr>
        <w:t>LTE supports such feature</w:t>
      </w:r>
      <w:r w:rsidR="00881AE7">
        <w:rPr>
          <w:sz w:val="22"/>
          <w:lang w:val="en-US"/>
        </w:rPr>
        <w:t>s</w:t>
      </w:r>
      <w:r w:rsidR="007F289C">
        <w:rPr>
          <w:sz w:val="22"/>
          <w:lang w:val="en-US"/>
        </w:rPr>
        <w:t xml:space="preserve"> as CoMP CS/CB and DPB in order to coordinate </w:t>
      </w:r>
      <w:r w:rsidR="00B81F16">
        <w:rPr>
          <w:sz w:val="22"/>
          <w:lang w:val="en-US"/>
        </w:rPr>
        <w:t xml:space="preserve">the </w:t>
      </w:r>
      <w:r w:rsidR="007F289C">
        <w:rPr>
          <w:sz w:val="22"/>
          <w:lang w:val="en-US"/>
        </w:rPr>
        <w:t xml:space="preserve">transmission of multiple cells. </w:t>
      </w:r>
      <w:r w:rsidR="002A3FF1">
        <w:rPr>
          <w:sz w:val="22"/>
          <w:lang w:val="en-US"/>
        </w:rPr>
        <w:t>Especially for the case of FD-MIMO antenna</w:t>
      </w:r>
      <w:r w:rsidR="00B81F16">
        <w:rPr>
          <w:sz w:val="22"/>
          <w:lang w:val="en-US"/>
        </w:rPr>
        <w:t>s</w:t>
      </w:r>
      <w:r w:rsidR="002A3FF1">
        <w:rPr>
          <w:sz w:val="22"/>
          <w:lang w:val="en-US"/>
        </w:rPr>
        <w:t xml:space="preserve"> at the eNB, CS/CB CoMP can achieve superior gains </w:t>
      </w:r>
      <w:r w:rsidR="00110DBD">
        <w:rPr>
          <w:sz w:val="22"/>
          <w:lang w:val="en-US"/>
        </w:rPr>
        <w:t xml:space="preserve">comparing </w:t>
      </w:r>
      <w:r w:rsidR="00E77698">
        <w:rPr>
          <w:sz w:val="22"/>
          <w:lang w:val="en-US"/>
        </w:rPr>
        <w:t xml:space="preserve">to the case of beamforming without coordination since transmission to aerial and terrestrial UEs use different beams in </w:t>
      </w:r>
      <w:r w:rsidR="00B81F16">
        <w:rPr>
          <w:sz w:val="22"/>
          <w:lang w:val="en-US"/>
        </w:rPr>
        <w:t xml:space="preserve">the </w:t>
      </w:r>
      <w:r w:rsidR="00E77698">
        <w:rPr>
          <w:sz w:val="22"/>
          <w:lang w:val="en-US"/>
        </w:rPr>
        <w:t>elevation domain.</w:t>
      </w:r>
    </w:p>
    <w:p w14:paraId="4B67F99B" w14:textId="46C871DF" w:rsidR="00E77698" w:rsidRPr="00E77698" w:rsidRDefault="00E77698" w:rsidP="00293402">
      <w:pPr>
        <w:jc w:val="both"/>
        <w:rPr>
          <w:sz w:val="22"/>
          <w:szCs w:val="22"/>
        </w:rPr>
      </w:pPr>
      <w:r w:rsidRPr="00616D09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3</w:t>
      </w:r>
      <w:r w:rsidRPr="00616D09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Study eICIC</w:t>
      </w:r>
      <w:r w:rsidR="0032018F">
        <w:rPr>
          <w:i/>
          <w:sz w:val="22"/>
          <w:szCs w:val="22"/>
        </w:rPr>
        <w:t>,</w:t>
      </w:r>
      <w:r>
        <w:rPr>
          <w:i/>
          <w:sz w:val="22"/>
          <w:szCs w:val="22"/>
        </w:rPr>
        <w:t xml:space="preserve"> CoMP CS/CB and DPB in combination with FD-MIMO technology to improve interference conditions for DL transmission to aerial UE</w:t>
      </w:r>
      <w:r w:rsidR="00B81F16">
        <w:rPr>
          <w:i/>
          <w:sz w:val="22"/>
          <w:szCs w:val="22"/>
        </w:rPr>
        <w:t>s</w:t>
      </w:r>
      <w:r>
        <w:rPr>
          <w:i/>
          <w:sz w:val="22"/>
          <w:szCs w:val="22"/>
        </w:rPr>
        <w:t>.</w:t>
      </w:r>
    </w:p>
    <w:p w14:paraId="6EDF9F2D" w14:textId="77777777" w:rsidR="000731DD" w:rsidRDefault="003142D5" w:rsidP="00A5759A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 xml:space="preserve">Summary </w:t>
      </w:r>
    </w:p>
    <w:p w14:paraId="13EA6275" w14:textId="69DB971B" w:rsidR="007004B6" w:rsidRDefault="00A5759A" w:rsidP="007004B6">
      <w:pPr>
        <w:jc w:val="both"/>
        <w:rPr>
          <w:sz w:val="22"/>
          <w:szCs w:val="22"/>
          <w:lang w:val="en-US" w:eastAsia="zh-CN"/>
        </w:rPr>
      </w:pPr>
      <w:r>
        <w:rPr>
          <w:lang w:val="en-US" w:eastAsia="zh-CN"/>
        </w:rPr>
        <w:t xml:space="preserve"> </w:t>
      </w:r>
      <w:r w:rsidRPr="006658E4">
        <w:rPr>
          <w:sz w:val="22"/>
          <w:szCs w:val="22"/>
          <w:lang w:val="en-US" w:eastAsia="zh-CN"/>
        </w:rPr>
        <w:tab/>
      </w:r>
      <w:r w:rsidR="007004B6">
        <w:rPr>
          <w:sz w:val="22"/>
          <w:szCs w:val="22"/>
          <w:lang w:val="en-US" w:eastAsia="zh-CN"/>
        </w:rPr>
        <w:t xml:space="preserve">In this contribution we discuss </w:t>
      </w:r>
      <w:r w:rsidR="007004B6" w:rsidRPr="007004B6">
        <w:rPr>
          <w:sz w:val="22"/>
          <w:szCs w:val="22"/>
          <w:lang w:val="en-US" w:eastAsia="zh-CN"/>
        </w:rPr>
        <w:t xml:space="preserve">interference mitigation solutions for improving </w:t>
      </w:r>
      <w:r w:rsidR="00B81F16">
        <w:rPr>
          <w:sz w:val="22"/>
          <w:szCs w:val="22"/>
          <w:lang w:val="en-US" w:eastAsia="zh-CN"/>
        </w:rPr>
        <w:t xml:space="preserve">the </w:t>
      </w:r>
      <w:r w:rsidR="007004B6" w:rsidRPr="007004B6">
        <w:rPr>
          <w:sz w:val="22"/>
          <w:szCs w:val="22"/>
          <w:lang w:val="en-US" w:eastAsia="zh-CN"/>
        </w:rPr>
        <w:t>system-level performance in both UL and DL.</w:t>
      </w:r>
      <w:r w:rsidR="007004B6">
        <w:rPr>
          <w:sz w:val="22"/>
          <w:szCs w:val="22"/>
          <w:lang w:val="en-US" w:eastAsia="zh-CN"/>
        </w:rPr>
        <w:t xml:space="preserve"> Based on the above discussion </w:t>
      </w:r>
      <w:r w:rsidR="00B81F16">
        <w:rPr>
          <w:sz w:val="22"/>
          <w:szCs w:val="22"/>
          <w:lang w:val="en-US" w:eastAsia="zh-CN"/>
        </w:rPr>
        <w:t xml:space="preserve">the </w:t>
      </w:r>
      <w:r w:rsidR="00192245">
        <w:rPr>
          <w:sz w:val="22"/>
          <w:szCs w:val="22"/>
          <w:lang w:val="en-US" w:eastAsia="zh-CN"/>
        </w:rPr>
        <w:t>following proposals were made</w:t>
      </w:r>
      <w:r w:rsidR="007004B6">
        <w:rPr>
          <w:sz w:val="22"/>
          <w:szCs w:val="22"/>
          <w:lang w:val="en-US" w:eastAsia="zh-CN"/>
        </w:rPr>
        <w:t>:</w:t>
      </w:r>
    </w:p>
    <w:p w14:paraId="2D627B45" w14:textId="77777777" w:rsidR="00D42700" w:rsidRPr="00C253AA" w:rsidRDefault="00D42700" w:rsidP="00D42700">
      <w:pPr>
        <w:jc w:val="both"/>
        <w:rPr>
          <w:sz w:val="22"/>
          <w:szCs w:val="22"/>
        </w:rPr>
      </w:pPr>
      <w:r w:rsidRPr="00616D09">
        <w:rPr>
          <w:b/>
          <w:i/>
          <w:sz w:val="22"/>
          <w:szCs w:val="22"/>
        </w:rPr>
        <w:lastRenderedPageBreak/>
        <w:t>Proposal</w:t>
      </w:r>
      <w:r>
        <w:rPr>
          <w:b/>
          <w:i/>
          <w:sz w:val="22"/>
          <w:szCs w:val="22"/>
        </w:rPr>
        <w:t xml:space="preserve"> 1</w:t>
      </w:r>
      <w:r w:rsidRPr="00616D09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 w:rsidRPr="005D2072">
        <w:rPr>
          <w:i/>
          <w:sz w:val="22"/>
          <w:szCs w:val="22"/>
        </w:rPr>
        <w:t>Study</w:t>
      </w:r>
      <w:r>
        <w:rPr>
          <w:i/>
          <w:sz w:val="22"/>
          <w:szCs w:val="22"/>
        </w:rPr>
        <w:t xml:space="preserve"> the possibility of applying Inter-Cell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I</w:t>
      </w:r>
      <w:r w:rsidRPr="00C253AA">
        <w:rPr>
          <w:i/>
          <w:sz w:val="22"/>
          <w:szCs w:val="22"/>
        </w:rPr>
        <w:t xml:space="preserve">nterference </w:t>
      </w:r>
      <w:r>
        <w:rPr>
          <w:i/>
          <w:sz w:val="22"/>
          <w:szCs w:val="22"/>
        </w:rPr>
        <w:t>C</w:t>
      </w:r>
      <w:r w:rsidRPr="00C253AA">
        <w:rPr>
          <w:i/>
          <w:sz w:val="22"/>
          <w:szCs w:val="22"/>
        </w:rPr>
        <w:t xml:space="preserve">oordination (ICIC and eICIC) and </w:t>
      </w:r>
      <w:r>
        <w:rPr>
          <w:i/>
          <w:sz w:val="22"/>
          <w:szCs w:val="22"/>
        </w:rPr>
        <w:t>C</w:t>
      </w:r>
      <w:r w:rsidRPr="00C253AA">
        <w:rPr>
          <w:i/>
          <w:sz w:val="22"/>
          <w:szCs w:val="22"/>
        </w:rPr>
        <w:t xml:space="preserve">oordinated </w:t>
      </w:r>
      <w:r>
        <w:rPr>
          <w:i/>
          <w:sz w:val="22"/>
          <w:szCs w:val="22"/>
        </w:rPr>
        <w:t>M</w:t>
      </w:r>
      <w:r w:rsidRPr="00C253AA">
        <w:rPr>
          <w:i/>
          <w:sz w:val="22"/>
          <w:szCs w:val="22"/>
        </w:rPr>
        <w:t>ulti-</w:t>
      </w:r>
      <w:r>
        <w:rPr>
          <w:i/>
          <w:sz w:val="22"/>
          <w:szCs w:val="22"/>
        </w:rPr>
        <w:t>P</w:t>
      </w:r>
      <w:r w:rsidRPr="00C253AA">
        <w:rPr>
          <w:i/>
          <w:sz w:val="22"/>
          <w:szCs w:val="22"/>
        </w:rPr>
        <w:t>oint (CoMP)</w:t>
      </w:r>
      <w:r>
        <w:rPr>
          <w:i/>
          <w:sz w:val="22"/>
          <w:szCs w:val="22"/>
        </w:rPr>
        <w:t xml:space="preserve"> solutions to improve the interference conditions of LTE networks serving aerial vehicles.</w:t>
      </w:r>
    </w:p>
    <w:p w14:paraId="3FA6B4F5" w14:textId="51105525" w:rsidR="007004B6" w:rsidRPr="00E372C5" w:rsidRDefault="007004B6" w:rsidP="007004B6">
      <w:pPr>
        <w:jc w:val="both"/>
        <w:rPr>
          <w:sz w:val="22"/>
          <w:szCs w:val="22"/>
        </w:rPr>
      </w:pPr>
      <w:r w:rsidRPr="00616D09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2</w:t>
      </w:r>
      <w:r w:rsidRPr="00616D09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 w:rsidRPr="005D2072">
        <w:rPr>
          <w:i/>
          <w:sz w:val="22"/>
          <w:szCs w:val="22"/>
        </w:rPr>
        <w:t>Study</w:t>
      </w:r>
      <w:r>
        <w:rPr>
          <w:i/>
          <w:sz w:val="22"/>
          <w:szCs w:val="22"/>
        </w:rPr>
        <w:t xml:space="preserve"> ICIC and CoMP CS/CB in combination with MU-MIMO and/or joint reception to improve UL interference conditions of LTE </w:t>
      </w:r>
      <w:r w:rsidR="0032018F">
        <w:rPr>
          <w:i/>
          <w:sz w:val="22"/>
          <w:szCs w:val="22"/>
        </w:rPr>
        <w:t>networks</w:t>
      </w:r>
      <w:r>
        <w:rPr>
          <w:i/>
          <w:sz w:val="22"/>
          <w:szCs w:val="22"/>
        </w:rPr>
        <w:t xml:space="preserve"> serving aerial vehicles. Optimization of power control for aerial vehicles to minimize </w:t>
      </w:r>
      <w:r w:rsidR="00B81F16">
        <w:rPr>
          <w:i/>
          <w:sz w:val="22"/>
          <w:szCs w:val="22"/>
        </w:rPr>
        <w:t xml:space="preserve">the </w:t>
      </w:r>
      <w:r>
        <w:rPr>
          <w:i/>
          <w:sz w:val="22"/>
          <w:szCs w:val="22"/>
        </w:rPr>
        <w:t xml:space="preserve">impact on terrestrial UE UL transmission should be considered. </w:t>
      </w:r>
    </w:p>
    <w:p w14:paraId="7978E734" w14:textId="67C4C6F4" w:rsidR="00411625" w:rsidRPr="007004B6" w:rsidRDefault="007004B6" w:rsidP="007004B6">
      <w:pPr>
        <w:jc w:val="both"/>
        <w:rPr>
          <w:sz w:val="22"/>
          <w:szCs w:val="22"/>
        </w:rPr>
      </w:pPr>
      <w:r w:rsidRPr="00616D09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3</w:t>
      </w:r>
      <w:r w:rsidRPr="00616D09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Study eICIC and CoMP CS/CB and DPB in combination with FD-MIMO technology to improve interference conditions for DL transmission to aerial UE</w:t>
      </w:r>
      <w:r w:rsidR="00B81F16">
        <w:rPr>
          <w:i/>
          <w:sz w:val="22"/>
          <w:szCs w:val="22"/>
        </w:rPr>
        <w:t>s</w:t>
      </w:r>
      <w:r>
        <w:rPr>
          <w:i/>
          <w:sz w:val="22"/>
          <w:szCs w:val="22"/>
        </w:rPr>
        <w:t>.</w:t>
      </w:r>
    </w:p>
    <w:p w14:paraId="2E4AABAE" w14:textId="77777777" w:rsidR="002A4EFE" w:rsidRPr="00534451" w:rsidRDefault="002A4EFE" w:rsidP="002A4EF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01A8FA5F" w14:textId="77777777" w:rsidR="008041A5" w:rsidRDefault="007C47C5" w:rsidP="008041A5">
      <w:pPr>
        <w:numPr>
          <w:ilvl w:val="0"/>
          <w:numId w:val="2"/>
        </w:numPr>
        <w:jc w:val="both"/>
        <w:rPr>
          <w:sz w:val="22"/>
          <w:lang w:eastAsia="zh-CN"/>
        </w:rPr>
      </w:pPr>
      <w:bookmarkStart w:id="1" w:name="_Ref450569520"/>
      <w:bookmarkStart w:id="2" w:name="_Ref465669131"/>
      <w:r w:rsidRPr="007C47C5">
        <w:rPr>
          <w:sz w:val="22"/>
          <w:lang w:eastAsia="zh-CN"/>
        </w:rPr>
        <w:t>RP-170779</w:t>
      </w:r>
      <w:r>
        <w:rPr>
          <w:sz w:val="22"/>
          <w:lang w:eastAsia="zh-CN"/>
        </w:rPr>
        <w:t xml:space="preserve"> </w:t>
      </w:r>
      <w:r w:rsidRPr="007C47C5">
        <w:rPr>
          <w:sz w:val="22"/>
          <w:lang w:eastAsia="zh-CN"/>
        </w:rPr>
        <w:t>New SID on Enhanced Support for Aerial Vehicles</w:t>
      </w:r>
      <w:r w:rsidR="002A3A02" w:rsidRPr="00166618">
        <w:rPr>
          <w:sz w:val="22"/>
          <w:lang w:eastAsia="zh-CN"/>
        </w:rPr>
        <w:t xml:space="preserve">, </w:t>
      </w:r>
      <w:bookmarkEnd w:id="1"/>
      <w:bookmarkEnd w:id="2"/>
      <w:r w:rsidRPr="007C47C5">
        <w:rPr>
          <w:sz w:val="22"/>
          <w:lang w:eastAsia="zh-CN"/>
        </w:rPr>
        <w:t>3GPP TSG RAN Meeting #75</w:t>
      </w:r>
      <w:r w:rsidRPr="007C47C5">
        <w:t xml:space="preserve"> </w:t>
      </w:r>
      <w:r w:rsidRPr="007C47C5">
        <w:rPr>
          <w:sz w:val="22"/>
          <w:lang w:eastAsia="zh-CN"/>
        </w:rPr>
        <w:t>Dubrovnik, Croatia, March 6 - 9, 2017</w:t>
      </w:r>
    </w:p>
    <w:p w14:paraId="4A99BEEA" w14:textId="77777777" w:rsidR="00526939" w:rsidRPr="0000451F" w:rsidRDefault="00526939" w:rsidP="001C3DA1">
      <w:pPr>
        <w:numPr>
          <w:ilvl w:val="0"/>
          <w:numId w:val="2"/>
        </w:numPr>
        <w:jc w:val="both"/>
        <w:rPr>
          <w:lang w:eastAsia="zh-CN"/>
        </w:rPr>
      </w:pPr>
      <w:r w:rsidRPr="0000451F">
        <w:rPr>
          <w:sz w:val="22"/>
          <w:szCs w:val="24"/>
          <w:lang w:val="en-US"/>
        </w:rPr>
        <w:t>RAN1 Chairman’s Notes, 3GPP TSG RAN WG1 Meeting #89, Hangzhou, P.R. China 15th – 19th May 2017</w:t>
      </w:r>
    </w:p>
    <w:p w14:paraId="073DFDE4" w14:textId="2459F861" w:rsidR="008041A5" w:rsidRPr="00B12827" w:rsidRDefault="008041A5" w:rsidP="008041A5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 w:eastAsia="zh-CN"/>
        </w:rPr>
      </w:pPr>
      <w:r>
        <w:rPr>
          <w:rFonts w:cs="Arial"/>
          <w:lang w:val="en-US"/>
        </w:rPr>
        <w:t>Appendix</w:t>
      </w:r>
      <w:r w:rsidR="004951F8">
        <w:rPr>
          <w:rFonts w:cs="Arial"/>
          <w:lang w:val="en-US"/>
        </w:rPr>
        <w:t xml:space="preserve"> A</w:t>
      </w:r>
    </w:p>
    <w:tbl>
      <w:tblPr>
        <w:tblW w:w="8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0"/>
        <w:gridCol w:w="5605"/>
      </w:tblGrid>
      <w:tr w:rsidR="008041A5" w14:paraId="335B4464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041BB76" w14:textId="77777777" w:rsidR="008041A5" w:rsidRDefault="008041A5" w:rsidP="00096A85">
            <w:pPr>
              <w:pStyle w:val="NormalsmallspacingBold"/>
            </w:pPr>
            <w:r>
              <w:t>Parameter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24C1A171" w14:textId="77777777" w:rsidR="008041A5" w:rsidRDefault="008041A5" w:rsidP="00096A85">
            <w:pPr>
              <w:pStyle w:val="NormalsmallspacingBold"/>
              <w:jc w:val="center"/>
            </w:pPr>
            <w:r>
              <w:t>Value</w:t>
            </w:r>
          </w:p>
        </w:tc>
      </w:tr>
      <w:tr w:rsidR="008041A5" w14:paraId="2E857500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B9016" w14:textId="77777777" w:rsidR="008041A5" w:rsidRDefault="008041A5" w:rsidP="00096A85">
            <w:pPr>
              <w:pStyle w:val="NormalsmallspacingBold"/>
            </w:pPr>
            <w:r>
              <w:t>Scenario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37B14" w14:textId="77777777" w:rsidR="008041A5" w:rsidRDefault="007004B6" w:rsidP="007004B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UMa-AV</w:t>
            </w:r>
          </w:p>
        </w:tc>
      </w:tr>
      <w:tr w:rsidR="008041A5" w14:paraId="53C4C2A5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64675" w14:textId="77777777" w:rsidR="008041A5" w:rsidRDefault="008041A5" w:rsidP="00096A85">
            <w:pPr>
              <w:pStyle w:val="NormalsmallspacingBold"/>
            </w:pPr>
            <w:r>
              <w:t>Layout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9DEF5" w14:textId="77777777" w:rsidR="008041A5" w:rsidRDefault="008041A5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Single layer: Macro layer: Hex. Grid</w:t>
            </w:r>
          </w:p>
          <w:p w14:paraId="3A5B186C" w14:textId="2B8BAA68" w:rsidR="00041388" w:rsidRDefault="004F50A6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2 </w:t>
            </w:r>
            <w:r w:rsidR="00041388">
              <w:rPr>
                <w:b w:val="0"/>
              </w:rPr>
              <w:t>Tiers</w:t>
            </w:r>
          </w:p>
        </w:tc>
      </w:tr>
      <w:tr w:rsidR="008041A5" w14:paraId="7BC76D3A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C24DC" w14:textId="77777777" w:rsidR="008041A5" w:rsidRDefault="008041A5" w:rsidP="00096A85">
            <w:pPr>
              <w:pStyle w:val="NormalsmallspacingBold"/>
            </w:pPr>
            <w:r>
              <w:t>Channel model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EDB7F" w14:textId="77777777" w:rsidR="008041A5" w:rsidRDefault="007004B6" w:rsidP="008041A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According to UMa-AV [2] without fast-fading</w:t>
            </w:r>
          </w:p>
        </w:tc>
      </w:tr>
      <w:tr w:rsidR="008041A5" w14:paraId="427C1658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63EF6" w14:textId="77777777" w:rsidR="008041A5" w:rsidRDefault="008041A5" w:rsidP="00096A85">
            <w:pPr>
              <w:pStyle w:val="NormalsmallspacingBold"/>
            </w:pPr>
            <w:r>
              <w:t>Carrier frequency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A24A1" w14:textId="77777777" w:rsidR="008041A5" w:rsidRDefault="008041A5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2 GHz</w:t>
            </w:r>
          </w:p>
        </w:tc>
      </w:tr>
      <w:tr w:rsidR="008041A5" w14:paraId="2DECA8F0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2105A" w14:textId="77777777" w:rsidR="008041A5" w:rsidRDefault="008041A5" w:rsidP="00096A85">
            <w:pPr>
              <w:pStyle w:val="NormalsmallspacingBold"/>
            </w:pPr>
            <w:r>
              <w:t>Simulation bandwidth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A1322" w14:textId="77777777" w:rsidR="008041A5" w:rsidRDefault="008041A5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10 MHz</w:t>
            </w:r>
          </w:p>
        </w:tc>
      </w:tr>
      <w:tr w:rsidR="008041A5" w14:paraId="48E4FF0D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9D1C2" w14:textId="77777777" w:rsidR="008041A5" w:rsidRDefault="008041A5" w:rsidP="00096A85">
            <w:pPr>
              <w:pStyle w:val="NormalsmallspacingBold"/>
            </w:pPr>
            <w:r>
              <w:t>UE distribution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0974B" w14:textId="77777777" w:rsidR="007004B6" w:rsidRDefault="007004B6" w:rsidP="008041A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According to [2].</w:t>
            </w:r>
          </w:p>
          <w:p w14:paraId="0A24889F" w14:textId="2F3AD613" w:rsidR="002B5F4A" w:rsidRDefault="002B5F4A" w:rsidP="008041A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Total number of UEs</w:t>
            </w:r>
          </w:p>
          <w:p w14:paraId="047BE692" w14:textId="2C834DC7" w:rsidR="002B5F4A" w:rsidRPr="002B5F4A" w:rsidRDefault="002B5F4A" w:rsidP="002B5F4A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•</w:t>
            </w:r>
            <w:r w:rsidRPr="002B5F4A">
              <w:rPr>
                <w:b w:val="0"/>
              </w:rPr>
              <w:tab/>
            </w:r>
            <w:r>
              <w:rPr>
                <w:b w:val="0"/>
              </w:rPr>
              <w:t>15 UEs per sector</w:t>
            </w:r>
          </w:p>
          <w:p w14:paraId="52AC066B" w14:textId="424083D4" w:rsidR="002B5F4A" w:rsidRPr="002B5F4A" w:rsidRDefault="002B5F4A" w:rsidP="002B5F4A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Number of aerial UE</w:t>
            </w:r>
            <w:r>
              <w:rPr>
                <w:b w:val="0"/>
              </w:rPr>
              <w:t>s</w:t>
            </w:r>
          </w:p>
          <w:p w14:paraId="2C7F25D7" w14:textId="58E51A0F" w:rsidR="002B5F4A" w:rsidRPr="002B5F4A" w:rsidRDefault="002B5F4A" w:rsidP="002B5F4A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•</w:t>
            </w:r>
            <w:r w:rsidRPr="002B5F4A">
              <w:rPr>
                <w:b w:val="0"/>
              </w:rPr>
              <w:tab/>
              <w:t>Case 1: 0</w:t>
            </w:r>
            <w:r w:rsidR="00921803">
              <w:rPr>
                <w:b w:val="0"/>
              </w:rPr>
              <w:t xml:space="preserve"> aerial</w:t>
            </w:r>
            <w:r w:rsidRPr="002B5F4A">
              <w:rPr>
                <w:b w:val="0"/>
              </w:rPr>
              <w:t xml:space="preserve"> UE per sector for reference</w:t>
            </w:r>
          </w:p>
          <w:p w14:paraId="24DB8352" w14:textId="547AA894" w:rsidR="002B5F4A" w:rsidRPr="002B5F4A" w:rsidRDefault="002B5F4A" w:rsidP="002B5F4A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•</w:t>
            </w:r>
            <w:r w:rsidRPr="002B5F4A">
              <w:rPr>
                <w:b w:val="0"/>
              </w:rPr>
              <w:tab/>
              <w:t>Case 2: 1</w:t>
            </w:r>
            <w:r w:rsidR="00921803">
              <w:rPr>
                <w:b w:val="0"/>
              </w:rPr>
              <w:t xml:space="preserve"> aerial</w:t>
            </w:r>
            <w:r w:rsidRPr="002B5F4A">
              <w:rPr>
                <w:b w:val="0"/>
              </w:rPr>
              <w:t xml:space="preserve"> UE per 10 sectors</w:t>
            </w:r>
          </w:p>
          <w:p w14:paraId="1449AEF1" w14:textId="67B896E3" w:rsidR="002B5F4A" w:rsidRPr="002B5F4A" w:rsidRDefault="002B5F4A" w:rsidP="002B5F4A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•</w:t>
            </w:r>
            <w:r w:rsidRPr="002B5F4A">
              <w:rPr>
                <w:b w:val="0"/>
              </w:rPr>
              <w:tab/>
              <w:t>Case 3: 1</w:t>
            </w:r>
            <w:r w:rsidR="00921803">
              <w:rPr>
                <w:b w:val="0"/>
              </w:rPr>
              <w:t xml:space="preserve"> aerial</w:t>
            </w:r>
            <w:r w:rsidRPr="002B5F4A">
              <w:rPr>
                <w:b w:val="0"/>
              </w:rPr>
              <w:t xml:space="preserve"> UE per sector</w:t>
            </w:r>
          </w:p>
          <w:p w14:paraId="69C91855" w14:textId="14B2CBF4" w:rsidR="002B5F4A" w:rsidRPr="002B5F4A" w:rsidRDefault="002B5F4A" w:rsidP="002B5F4A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•</w:t>
            </w:r>
            <w:r w:rsidRPr="002B5F4A">
              <w:rPr>
                <w:b w:val="0"/>
              </w:rPr>
              <w:tab/>
              <w:t>Case 4: 3</w:t>
            </w:r>
            <w:r w:rsidR="00921803">
              <w:rPr>
                <w:b w:val="0"/>
              </w:rPr>
              <w:t xml:space="preserve"> aerial</w:t>
            </w:r>
            <w:r w:rsidRPr="002B5F4A">
              <w:rPr>
                <w:b w:val="0"/>
              </w:rPr>
              <w:t xml:space="preserve"> UEs per sector</w:t>
            </w:r>
          </w:p>
          <w:p w14:paraId="63726DF9" w14:textId="011E89C6" w:rsidR="002B5F4A" w:rsidRDefault="002B5F4A" w:rsidP="002B5F4A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•</w:t>
            </w:r>
            <w:r w:rsidRPr="002B5F4A">
              <w:rPr>
                <w:b w:val="0"/>
              </w:rPr>
              <w:tab/>
              <w:t>Case 5: 5</w:t>
            </w:r>
            <w:r w:rsidR="00921803">
              <w:rPr>
                <w:b w:val="0"/>
              </w:rPr>
              <w:t xml:space="preserve"> aerial</w:t>
            </w:r>
            <w:r w:rsidRPr="002B5F4A">
              <w:rPr>
                <w:b w:val="0"/>
              </w:rPr>
              <w:t xml:space="preserve"> UEs per sector</w:t>
            </w:r>
          </w:p>
          <w:p w14:paraId="5890DFC2" w14:textId="65A867BD" w:rsidR="00921803" w:rsidRDefault="00921803" w:rsidP="002B5F4A">
            <w:pPr>
              <w:pStyle w:val="NormalsmallspacingBold"/>
              <w:rPr>
                <w:b w:val="0"/>
              </w:rPr>
            </w:pPr>
            <w:r w:rsidRPr="002B5F4A">
              <w:rPr>
                <w:b w:val="0"/>
              </w:rPr>
              <w:t>•</w:t>
            </w:r>
            <w:r w:rsidRPr="002B5F4A">
              <w:rPr>
                <w:b w:val="0"/>
              </w:rPr>
              <w:tab/>
            </w:r>
            <w:r>
              <w:rPr>
                <w:b w:val="0"/>
              </w:rPr>
              <w:t>No terrestrial UEs: 15 aerial UEs per sector</w:t>
            </w:r>
          </w:p>
        </w:tc>
      </w:tr>
      <w:tr w:rsidR="008041A5" w14:paraId="5DF9FAC3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96CF1" w14:textId="77777777" w:rsidR="008041A5" w:rsidRDefault="008041A5" w:rsidP="00096A85">
            <w:pPr>
              <w:pStyle w:val="NormalsmallspacingBold"/>
            </w:pPr>
            <w:r>
              <w:t>UE antenna configuration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51D83" w14:textId="77777777" w:rsidR="008041A5" w:rsidRDefault="008041A5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2 Rx X-pol, slant 0/90 degrees </w:t>
            </w:r>
          </w:p>
        </w:tc>
      </w:tr>
      <w:tr w:rsidR="008041A5" w14:paraId="2EEDA7E7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5F251" w14:textId="77777777" w:rsidR="008041A5" w:rsidRDefault="008041A5" w:rsidP="00096A85">
            <w:pPr>
              <w:pStyle w:val="NormalsmallspacingBold"/>
            </w:pPr>
            <w:r>
              <w:rPr>
                <w:lang w:val="en-US"/>
              </w:rPr>
              <w:t>TRP</w:t>
            </w:r>
            <w:r>
              <w:t xml:space="preserve"> association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DE159" w14:textId="77777777" w:rsidR="008041A5" w:rsidRDefault="008041A5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RSRP based</w:t>
            </w:r>
          </w:p>
          <w:p w14:paraId="24BAD798" w14:textId="77777777" w:rsidR="008041A5" w:rsidRDefault="008041A5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Handover margin = 3dB</w:t>
            </w:r>
          </w:p>
        </w:tc>
      </w:tr>
      <w:tr w:rsidR="008041A5" w14:paraId="38EA595A" w14:textId="77777777" w:rsidTr="008041A5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F1FE8" w14:textId="77777777" w:rsidR="008041A5" w:rsidRDefault="008041A5" w:rsidP="00096A85">
            <w:pPr>
              <w:pStyle w:val="NormalsmallspacingBold"/>
            </w:pPr>
            <w:r>
              <w:t>Elevation beamforming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8030F" w14:textId="77777777" w:rsidR="008041A5" w:rsidRDefault="008041A5" w:rsidP="00096A8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One vertical beam per TXRU electrically down-tilted to 100 degrees</w:t>
            </w:r>
          </w:p>
        </w:tc>
      </w:tr>
    </w:tbl>
    <w:p w14:paraId="117291C3" w14:textId="77777777" w:rsidR="006A3462" w:rsidRDefault="006A3462" w:rsidP="00BF75D6">
      <w:pPr>
        <w:pStyle w:val="Caption"/>
      </w:pPr>
    </w:p>
    <w:p w14:paraId="49F6BAC6" w14:textId="48847C53" w:rsidR="00BF75D6" w:rsidRDefault="00BF75D6" w:rsidP="00BF75D6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Appendix B</w:t>
      </w:r>
    </w:p>
    <w:p w14:paraId="44A3683C" w14:textId="75BF861F" w:rsidR="00BF75D6" w:rsidRDefault="00BF75D6" w:rsidP="00BF75D6">
      <w:r w:rsidRPr="00B237A3">
        <w:rPr>
          <w:lang w:val="en-US"/>
        </w:rPr>
        <w:t xml:space="preserve">The </w:t>
      </w:r>
      <w:r w:rsidR="004B4C1C">
        <w:t>cell-edge wideband SINR values for UMa-AV are listed in the table below</w:t>
      </w:r>
      <w:r>
        <w:t>.</w:t>
      </w:r>
      <w:r w:rsidR="004B4C1C">
        <w:t xml:space="preserve"> Evaluation assumptions can be found in Appendix A. </w:t>
      </w:r>
    </w:p>
    <w:p w14:paraId="4BE28C27" w14:textId="2B7E2947" w:rsidR="00BF75D6" w:rsidRPr="00BF75D6" w:rsidRDefault="00BF75D6" w:rsidP="00BF75D6">
      <w:pPr>
        <w:pStyle w:val="Caption"/>
        <w:spacing w:after="0"/>
        <w:jc w:val="center"/>
        <w:rPr>
          <w:bCs w:val="0"/>
          <w:sz w:val="22"/>
          <w:szCs w:val="22"/>
          <w:lang w:val="en-US" w:eastAsia="zh-CN"/>
        </w:rPr>
      </w:pPr>
      <w:r w:rsidRPr="00BF75D6">
        <w:rPr>
          <w:bCs w:val="0"/>
          <w:sz w:val="22"/>
          <w:szCs w:val="22"/>
          <w:lang w:val="en-US" w:eastAsia="zh-CN"/>
        </w:rPr>
        <w:t xml:space="preserve">Table 1: </w:t>
      </w:r>
      <w:r w:rsidR="00AE41B5">
        <w:rPr>
          <w:bCs w:val="0"/>
          <w:sz w:val="22"/>
          <w:szCs w:val="22"/>
          <w:lang w:val="en-US" w:eastAsia="zh-CN"/>
        </w:rPr>
        <w:t xml:space="preserve">Cell-edge </w:t>
      </w:r>
      <w:r w:rsidR="004B4C1C">
        <w:rPr>
          <w:bCs w:val="0"/>
          <w:sz w:val="22"/>
          <w:szCs w:val="22"/>
          <w:lang w:val="en-US" w:eastAsia="zh-CN"/>
        </w:rPr>
        <w:t>wideband SINR</w:t>
      </w:r>
      <w:r w:rsidRPr="00BF75D6">
        <w:rPr>
          <w:bCs w:val="0"/>
          <w:sz w:val="22"/>
          <w:szCs w:val="22"/>
          <w:lang w:val="en-US" w:eastAsia="zh-CN"/>
        </w:rPr>
        <w:t xml:space="preserve"> values for UMa-AV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1259"/>
        <w:gridCol w:w="1259"/>
        <w:gridCol w:w="1259"/>
        <w:gridCol w:w="1259"/>
        <w:gridCol w:w="1259"/>
      </w:tblGrid>
      <w:tr w:rsidR="00BF75D6" w14:paraId="335EF2C5" w14:textId="77777777" w:rsidTr="00706DE1">
        <w:tc>
          <w:tcPr>
            <w:tcW w:w="3055" w:type="dxa"/>
          </w:tcPr>
          <w:p w14:paraId="4D27A383" w14:textId="77777777" w:rsidR="00BF75D6" w:rsidRDefault="00BF75D6" w:rsidP="00706DE1">
            <w:r>
              <w:t>Scenario</w:t>
            </w:r>
          </w:p>
        </w:tc>
        <w:tc>
          <w:tcPr>
            <w:tcW w:w="1259" w:type="dxa"/>
          </w:tcPr>
          <w:p w14:paraId="04B8AF49" w14:textId="77777777" w:rsidR="00BF75D6" w:rsidRDefault="00BF75D6" w:rsidP="00706DE1">
            <w:r>
              <w:t>Case-1</w:t>
            </w:r>
          </w:p>
        </w:tc>
        <w:tc>
          <w:tcPr>
            <w:tcW w:w="1259" w:type="dxa"/>
          </w:tcPr>
          <w:p w14:paraId="3C293D11" w14:textId="77777777" w:rsidR="00BF75D6" w:rsidRDefault="00BF75D6" w:rsidP="00706DE1">
            <w:r>
              <w:t>Case-2</w:t>
            </w:r>
          </w:p>
        </w:tc>
        <w:tc>
          <w:tcPr>
            <w:tcW w:w="1259" w:type="dxa"/>
          </w:tcPr>
          <w:p w14:paraId="15187BD6" w14:textId="3C339DB3" w:rsidR="00BF75D6" w:rsidRDefault="00BF75D6" w:rsidP="00706DE1">
            <w:r>
              <w:t>Case</w:t>
            </w:r>
            <w:r w:rsidR="00AE41B5">
              <w:t>-</w:t>
            </w:r>
            <w:r>
              <w:t>3</w:t>
            </w:r>
          </w:p>
        </w:tc>
        <w:tc>
          <w:tcPr>
            <w:tcW w:w="1259" w:type="dxa"/>
          </w:tcPr>
          <w:p w14:paraId="67537F3B" w14:textId="77777777" w:rsidR="00BF75D6" w:rsidRDefault="00BF75D6" w:rsidP="00706DE1">
            <w:r>
              <w:t>Case-4</w:t>
            </w:r>
          </w:p>
        </w:tc>
        <w:tc>
          <w:tcPr>
            <w:tcW w:w="1259" w:type="dxa"/>
          </w:tcPr>
          <w:p w14:paraId="0944E702" w14:textId="77777777" w:rsidR="00BF75D6" w:rsidRDefault="00BF75D6" w:rsidP="00706DE1">
            <w:r>
              <w:t>Case-5</w:t>
            </w:r>
          </w:p>
        </w:tc>
      </w:tr>
      <w:tr w:rsidR="00BF75D6" w14:paraId="667DBDE7" w14:textId="77777777" w:rsidTr="00706DE1">
        <w:tc>
          <w:tcPr>
            <w:tcW w:w="3055" w:type="dxa"/>
          </w:tcPr>
          <w:p w14:paraId="5C944E80" w14:textId="77777777" w:rsidR="00BF75D6" w:rsidRDefault="00BF75D6" w:rsidP="00706DE1">
            <w:r>
              <w:t>UMa-AV (all UEs)</w:t>
            </w:r>
          </w:p>
        </w:tc>
        <w:tc>
          <w:tcPr>
            <w:tcW w:w="1259" w:type="dxa"/>
          </w:tcPr>
          <w:p w14:paraId="409463A9" w14:textId="7F82092C" w:rsidR="00BF75D6" w:rsidRDefault="00BF75D6" w:rsidP="00706DE1">
            <w:r>
              <w:t>-1.45 dB</w:t>
            </w:r>
          </w:p>
        </w:tc>
        <w:tc>
          <w:tcPr>
            <w:tcW w:w="1259" w:type="dxa"/>
          </w:tcPr>
          <w:p w14:paraId="17C01819" w14:textId="5A5BA93C" w:rsidR="00BF75D6" w:rsidRDefault="00BF75D6" w:rsidP="00706DE1">
            <w:r>
              <w:t>-1.62 dB</w:t>
            </w:r>
          </w:p>
        </w:tc>
        <w:tc>
          <w:tcPr>
            <w:tcW w:w="1259" w:type="dxa"/>
          </w:tcPr>
          <w:p w14:paraId="3F69386B" w14:textId="35C235A5" w:rsidR="00BF75D6" w:rsidRDefault="00BF75D6" w:rsidP="00706DE1">
            <w:r>
              <w:t>-4.61 dB</w:t>
            </w:r>
          </w:p>
        </w:tc>
        <w:tc>
          <w:tcPr>
            <w:tcW w:w="1259" w:type="dxa"/>
          </w:tcPr>
          <w:p w14:paraId="42A649B2" w14:textId="57AA9E71" w:rsidR="00BF75D6" w:rsidRDefault="00BF75D6" w:rsidP="00706DE1">
            <w:r>
              <w:t>-6.61 dB</w:t>
            </w:r>
          </w:p>
        </w:tc>
        <w:tc>
          <w:tcPr>
            <w:tcW w:w="1259" w:type="dxa"/>
          </w:tcPr>
          <w:p w14:paraId="00660FEE" w14:textId="63037838" w:rsidR="00BF75D6" w:rsidRDefault="00BF75D6" w:rsidP="00706DE1">
            <w:r>
              <w:t>-7.23 dB</w:t>
            </w:r>
          </w:p>
        </w:tc>
      </w:tr>
      <w:tr w:rsidR="00BF75D6" w14:paraId="497CEBAF" w14:textId="77777777" w:rsidTr="00706DE1">
        <w:tc>
          <w:tcPr>
            <w:tcW w:w="3055" w:type="dxa"/>
          </w:tcPr>
          <w:p w14:paraId="00EB39B7" w14:textId="77777777" w:rsidR="00BF75D6" w:rsidRDefault="00BF75D6" w:rsidP="00706DE1">
            <w:r>
              <w:t>UMa-AV (terrestrial UEs only)</w:t>
            </w:r>
          </w:p>
        </w:tc>
        <w:tc>
          <w:tcPr>
            <w:tcW w:w="1259" w:type="dxa"/>
          </w:tcPr>
          <w:p w14:paraId="5B11C778" w14:textId="4689F37B" w:rsidR="00BF75D6" w:rsidRDefault="00BF75D6" w:rsidP="00706DE1">
            <w:r>
              <w:t>-1.45 dB</w:t>
            </w:r>
          </w:p>
        </w:tc>
        <w:tc>
          <w:tcPr>
            <w:tcW w:w="1259" w:type="dxa"/>
          </w:tcPr>
          <w:p w14:paraId="541E23F4" w14:textId="238E4637" w:rsidR="00BF75D6" w:rsidRDefault="00BF75D6" w:rsidP="00706DE1">
            <w:r>
              <w:t>-1.45 dB</w:t>
            </w:r>
          </w:p>
        </w:tc>
        <w:tc>
          <w:tcPr>
            <w:tcW w:w="1259" w:type="dxa"/>
          </w:tcPr>
          <w:p w14:paraId="23563962" w14:textId="3C67173A" w:rsidR="00BF75D6" w:rsidRDefault="00BF75D6" w:rsidP="00706DE1">
            <w:r>
              <w:t>-1.45 dB</w:t>
            </w:r>
          </w:p>
        </w:tc>
        <w:tc>
          <w:tcPr>
            <w:tcW w:w="1259" w:type="dxa"/>
          </w:tcPr>
          <w:p w14:paraId="3DE4341A" w14:textId="56AFEA36" w:rsidR="00BF75D6" w:rsidRDefault="00BF75D6" w:rsidP="00706DE1">
            <w:r>
              <w:t>-1.45 dB</w:t>
            </w:r>
          </w:p>
        </w:tc>
        <w:tc>
          <w:tcPr>
            <w:tcW w:w="1259" w:type="dxa"/>
          </w:tcPr>
          <w:p w14:paraId="76AF9891" w14:textId="15BC4605" w:rsidR="00BF75D6" w:rsidRDefault="00BF75D6" w:rsidP="00706DE1">
            <w:r>
              <w:t>-1.45 dB</w:t>
            </w:r>
          </w:p>
        </w:tc>
      </w:tr>
      <w:tr w:rsidR="00BF75D6" w14:paraId="3ED77066" w14:textId="77777777" w:rsidTr="00706DE1">
        <w:tc>
          <w:tcPr>
            <w:tcW w:w="3055" w:type="dxa"/>
          </w:tcPr>
          <w:p w14:paraId="586A7FE6" w14:textId="77777777" w:rsidR="00BF75D6" w:rsidRDefault="00BF75D6" w:rsidP="00706DE1">
            <w:r>
              <w:t>UMa-AV (aerial UEs only)</w:t>
            </w:r>
          </w:p>
        </w:tc>
        <w:tc>
          <w:tcPr>
            <w:tcW w:w="1259" w:type="dxa"/>
          </w:tcPr>
          <w:p w14:paraId="08B986E8" w14:textId="77777777" w:rsidR="00BF75D6" w:rsidRDefault="00BF75D6" w:rsidP="00706DE1">
            <w:r>
              <w:t>N/A</w:t>
            </w:r>
          </w:p>
        </w:tc>
        <w:tc>
          <w:tcPr>
            <w:tcW w:w="1259" w:type="dxa"/>
          </w:tcPr>
          <w:p w14:paraId="5079186B" w14:textId="2D3C3463" w:rsidR="00BF75D6" w:rsidRDefault="00BF75D6" w:rsidP="00706DE1">
            <w:r>
              <w:t>-8.05 dB</w:t>
            </w:r>
          </w:p>
        </w:tc>
        <w:tc>
          <w:tcPr>
            <w:tcW w:w="1259" w:type="dxa"/>
          </w:tcPr>
          <w:p w14:paraId="50AAAC2B" w14:textId="7C66BBEE" w:rsidR="00BF75D6" w:rsidRDefault="00BF75D6" w:rsidP="00706DE1">
            <w:r>
              <w:t>-8.05 dB</w:t>
            </w:r>
          </w:p>
        </w:tc>
        <w:tc>
          <w:tcPr>
            <w:tcW w:w="1259" w:type="dxa"/>
          </w:tcPr>
          <w:p w14:paraId="3E9BCBA8" w14:textId="6620109E" w:rsidR="00BF75D6" w:rsidRDefault="00BF75D6" w:rsidP="00706DE1">
            <w:r>
              <w:t>-8.05 dB</w:t>
            </w:r>
          </w:p>
        </w:tc>
        <w:tc>
          <w:tcPr>
            <w:tcW w:w="1259" w:type="dxa"/>
          </w:tcPr>
          <w:p w14:paraId="79E0C44B" w14:textId="3667F8EE" w:rsidR="00BF75D6" w:rsidRDefault="00BF75D6" w:rsidP="00706DE1">
            <w:r>
              <w:t>-8.05 dB</w:t>
            </w:r>
          </w:p>
        </w:tc>
      </w:tr>
    </w:tbl>
    <w:p w14:paraId="1DA26415" w14:textId="77777777" w:rsidR="00BF75D6" w:rsidRPr="00BF75D6" w:rsidRDefault="00BF75D6" w:rsidP="00BF75D6">
      <w:pPr>
        <w:rPr>
          <w:lang w:val="en-US"/>
        </w:rPr>
      </w:pPr>
    </w:p>
    <w:p w14:paraId="3E25C4AB" w14:textId="77777777" w:rsidR="00BF75D6" w:rsidRPr="00BF75D6" w:rsidRDefault="00BF75D6" w:rsidP="00BF75D6"/>
    <w:sectPr w:rsidR="00BF75D6" w:rsidRPr="00BF75D6" w:rsidSect="00D9045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ADC90" w14:textId="77777777" w:rsidR="00F75379" w:rsidRDefault="00F75379">
      <w:r>
        <w:separator/>
      </w:r>
    </w:p>
  </w:endnote>
  <w:endnote w:type="continuationSeparator" w:id="0">
    <w:p w14:paraId="3740650A" w14:textId="77777777" w:rsidR="00F75379" w:rsidRDefault="00F75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9DDCC" w14:textId="77777777" w:rsidR="008A046D" w:rsidRDefault="008A046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AEB2C7" w14:textId="77777777" w:rsidR="008A046D" w:rsidRDefault="008A046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B07D7" w14:textId="77777777" w:rsidR="008A046D" w:rsidRDefault="008A046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4608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46086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EA1C62" w14:textId="77777777" w:rsidR="00F75379" w:rsidRDefault="00F75379">
      <w:r>
        <w:separator/>
      </w:r>
    </w:p>
  </w:footnote>
  <w:footnote w:type="continuationSeparator" w:id="0">
    <w:p w14:paraId="52EDCD5C" w14:textId="77777777" w:rsidR="00F75379" w:rsidRDefault="00F753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46FBE" w14:textId="77777777" w:rsidR="008A046D" w:rsidRDefault="008A04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8761C6"/>
    <w:multiLevelType w:val="hybridMultilevel"/>
    <w:tmpl w:val="E0781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A34E2"/>
    <w:multiLevelType w:val="hybridMultilevel"/>
    <w:tmpl w:val="767C10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E707FAF"/>
    <w:multiLevelType w:val="hybridMultilevel"/>
    <w:tmpl w:val="7B26D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55A5E68"/>
    <w:multiLevelType w:val="hybridMultilevel"/>
    <w:tmpl w:val="27DEB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92947"/>
    <w:multiLevelType w:val="hybridMultilevel"/>
    <w:tmpl w:val="5A886F00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6CBAC">
      <w:start w:val="1"/>
      <w:numFmt w:val="bullet"/>
      <w:lvlText w:val="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7833B9"/>
    <w:multiLevelType w:val="hybridMultilevel"/>
    <w:tmpl w:val="09F66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238B5"/>
    <w:multiLevelType w:val="hybridMultilevel"/>
    <w:tmpl w:val="93CA13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3B2627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D577AD1"/>
    <w:multiLevelType w:val="hybridMultilevel"/>
    <w:tmpl w:val="DA604208"/>
    <w:lvl w:ilvl="0" w:tplc="78E09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1F6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A218C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00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2E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C3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6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C8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6B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591917"/>
    <w:multiLevelType w:val="hybridMultilevel"/>
    <w:tmpl w:val="7FECE1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52F3DE4"/>
    <w:multiLevelType w:val="hybridMultilevel"/>
    <w:tmpl w:val="1452E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F5DAD"/>
    <w:multiLevelType w:val="hybridMultilevel"/>
    <w:tmpl w:val="0D32BB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4F554F"/>
    <w:multiLevelType w:val="hybridMultilevel"/>
    <w:tmpl w:val="FB5EF5FC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F62E">
      <w:numFmt w:val="bullet"/>
      <w:lvlText w:val="-"/>
      <w:lvlJc w:val="left"/>
      <w:pPr>
        <w:ind w:left="3600" w:hanging="360"/>
      </w:pPr>
      <w:rPr>
        <w:rFonts w:ascii="Times New Roman" w:eastAsia="SimSun" w:hAnsi="Times New Roman" w:cs="Times New Roman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B2B529B"/>
    <w:multiLevelType w:val="hybridMultilevel"/>
    <w:tmpl w:val="A48870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33C0494"/>
    <w:multiLevelType w:val="hybridMultilevel"/>
    <w:tmpl w:val="E488CAB4"/>
    <w:lvl w:ilvl="0" w:tplc="2F1A5BBE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74E54A3A"/>
    <w:multiLevelType w:val="hybridMultilevel"/>
    <w:tmpl w:val="D4C2D11A"/>
    <w:lvl w:ilvl="0" w:tplc="9C70F4AE">
      <w:start w:val="86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4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24"/>
  </w:num>
  <w:num w:numId="5">
    <w:abstractNumId w:val="3"/>
  </w:num>
  <w:num w:numId="6">
    <w:abstractNumId w:val="5"/>
  </w:num>
  <w:num w:numId="7">
    <w:abstractNumId w:val="4"/>
  </w:num>
  <w:num w:numId="8">
    <w:abstractNumId w:val="20"/>
  </w:num>
  <w:num w:numId="9">
    <w:abstractNumId w:val="13"/>
  </w:num>
  <w:num w:numId="10">
    <w:abstractNumId w:val="13"/>
  </w:num>
  <w:num w:numId="11">
    <w:abstractNumId w:val="13"/>
  </w:num>
  <w:num w:numId="12">
    <w:abstractNumId w:val="13"/>
  </w:num>
  <w:num w:numId="13">
    <w:abstractNumId w:val="14"/>
  </w:num>
  <w:num w:numId="14">
    <w:abstractNumId w:val="2"/>
  </w:num>
  <w:num w:numId="15">
    <w:abstractNumId w:val="8"/>
  </w:num>
  <w:num w:numId="16">
    <w:abstractNumId w:val="22"/>
  </w:num>
  <w:num w:numId="17">
    <w:abstractNumId w:val="15"/>
  </w:num>
  <w:num w:numId="18">
    <w:abstractNumId w:val="25"/>
  </w:num>
  <w:num w:numId="19">
    <w:abstractNumId w:val="7"/>
  </w:num>
  <w:num w:numId="20">
    <w:abstractNumId w:val="17"/>
  </w:num>
  <w:num w:numId="21">
    <w:abstractNumId w:val="16"/>
  </w:num>
  <w:num w:numId="22">
    <w:abstractNumId w:val="21"/>
  </w:num>
  <w:num w:numId="23">
    <w:abstractNumId w:val="19"/>
  </w:num>
  <w:num w:numId="24">
    <w:abstractNumId w:val="23"/>
  </w:num>
  <w:num w:numId="25">
    <w:abstractNumId w:val="18"/>
  </w:num>
  <w:num w:numId="26">
    <w:abstractNumId w:val="10"/>
  </w:num>
  <w:num w:numId="27">
    <w:abstractNumId w:val="6"/>
  </w:num>
  <w:num w:numId="28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51F"/>
    <w:rsid w:val="00004885"/>
    <w:rsid w:val="00004CD0"/>
    <w:rsid w:val="00004CE6"/>
    <w:rsid w:val="00004D8C"/>
    <w:rsid w:val="00004DCB"/>
    <w:rsid w:val="000051F0"/>
    <w:rsid w:val="00005327"/>
    <w:rsid w:val="000054E7"/>
    <w:rsid w:val="0000553B"/>
    <w:rsid w:val="000056B8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36"/>
    <w:rsid w:val="000101EF"/>
    <w:rsid w:val="00010665"/>
    <w:rsid w:val="00010E97"/>
    <w:rsid w:val="00010FD1"/>
    <w:rsid w:val="00011703"/>
    <w:rsid w:val="000119CB"/>
    <w:rsid w:val="000124D1"/>
    <w:rsid w:val="00012D90"/>
    <w:rsid w:val="0001321B"/>
    <w:rsid w:val="000134AC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17ABE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2C4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4A6"/>
    <w:rsid w:val="0003172F"/>
    <w:rsid w:val="0003190D"/>
    <w:rsid w:val="00031D84"/>
    <w:rsid w:val="00031EDD"/>
    <w:rsid w:val="000320CF"/>
    <w:rsid w:val="000321DC"/>
    <w:rsid w:val="00032A64"/>
    <w:rsid w:val="000334D2"/>
    <w:rsid w:val="00033834"/>
    <w:rsid w:val="00033A55"/>
    <w:rsid w:val="00033AE8"/>
    <w:rsid w:val="00033E5C"/>
    <w:rsid w:val="0003480A"/>
    <w:rsid w:val="000349B7"/>
    <w:rsid w:val="00034DC2"/>
    <w:rsid w:val="000350B6"/>
    <w:rsid w:val="0003515A"/>
    <w:rsid w:val="000351E0"/>
    <w:rsid w:val="0003540B"/>
    <w:rsid w:val="00035CAB"/>
    <w:rsid w:val="00036A16"/>
    <w:rsid w:val="00036B9F"/>
    <w:rsid w:val="00036C45"/>
    <w:rsid w:val="00036D25"/>
    <w:rsid w:val="00036FA7"/>
    <w:rsid w:val="000377E3"/>
    <w:rsid w:val="00037910"/>
    <w:rsid w:val="00037A21"/>
    <w:rsid w:val="0004023B"/>
    <w:rsid w:val="000404F2"/>
    <w:rsid w:val="00040F7A"/>
    <w:rsid w:val="000412B7"/>
    <w:rsid w:val="00041388"/>
    <w:rsid w:val="000413B8"/>
    <w:rsid w:val="0004182E"/>
    <w:rsid w:val="000418C8"/>
    <w:rsid w:val="00041928"/>
    <w:rsid w:val="0004254E"/>
    <w:rsid w:val="000426B1"/>
    <w:rsid w:val="0004288A"/>
    <w:rsid w:val="00042BFC"/>
    <w:rsid w:val="000430CF"/>
    <w:rsid w:val="00043499"/>
    <w:rsid w:val="00043703"/>
    <w:rsid w:val="00043821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5FB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758"/>
    <w:rsid w:val="00054ACE"/>
    <w:rsid w:val="00054DAB"/>
    <w:rsid w:val="0005504C"/>
    <w:rsid w:val="00055873"/>
    <w:rsid w:val="00055B8E"/>
    <w:rsid w:val="0005602E"/>
    <w:rsid w:val="00056057"/>
    <w:rsid w:val="000566CE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1A9"/>
    <w:rsid w:val="0006263A"/>
    <w:rsid w:val="0006340D"/>
    <w:rsid w:val="00063485"/>
    <w:rsid w:val="00063E29"/>
    <w:rsid w:val="00063F57"/>
    <w:rsid w:val="0006436D"/>
    <w:rsid w:val="0006480B"/>
    <w:rsid w:val="00064A2B"/>
    <w:rsid w:val="00064B10"/>
    <w:rsid w:val="00065352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A3"/>
    <w:rsid w:val="00067FE2"/>
    <w:rsid w:val="00070378"/>
    <w:rsid w:val="000705A1"/>
    <w:rsid w:val="00070E4C"/>
    <w:rsid w:val="0007118F"/>
    <w:rsid w:val="000716FB"/>
    <w:rsid w:val="00071E9B"/>
    <w:rsid w:val="00072C3F"/>
    <w:rsid w:val="00072E75"/>
    <w:rsid w:val="00072EFA"/>
    <w:rsid w:val="000731DD"/>
    <w:rsid w:val="00073785"/>
    <w:rsid w:val="00074375"/>
    <w:rsid w:val="000743A0"/>
    <w:rsid w:val="00074BF5"/>
    <w:rsid w:val="000752CD"/>
    <w:rsid w:val="00075680"/>
    <w:rsid w:val="0007590A"/>
    <w:rsid w:val="00075999"/>
    <w:rsid w:val="00075D0F"/>
    <w:rsid w:val="0007655A"/>
    <w:rsid w:val="00077579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395"/>
    <w:rsid w:val="00083788"/>
    <w:rsid w:val="000839F9"/>
    <w:rsid w:val="00083EBD"/>
    <w:rsid w:val="00084255"/>
    <w:rsid w:val="000844C3"/>
    <w:rsid w:val="00085239"/>
    <w:rsid w:val="000862BA"/>
    <w:rsid w:val="00086826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0B"/>
    <w:rsid w:val="00090573"/>
    <w:rsid w:val="00090586"/>
    <w:rsid w:val="00091714"/>
    <w:rsid w:val="000921E3"/>
    <w:rsid w:val="00092334"/>
    <w:rsid w:val="000931C3"/>
    <w:rsid w:val="00093B23"/>
    <w:rsid w:val="00093DCF"/>
    <w:rsid w:val="0009437A"/>
    <w:rsid w:val="0009469E"/>
    <w:rsid w:val="000947B7"/>
    <w:rsid w:val="00094CFE"/>
    <w:rsid w:val="00095671"/>
    <w:rsid w:val="00095757"/>
    <w:rsid w:val="00095920"/>
    <w:rsid w:val="00095F53"/>
    <w:rsid w:val="00096006"/>
    <w:rsid w:val="0009612D"/>
    <w:rsid w:val="0009653B"/>
    <w:rsid w:val="000967BD"/>
    <w:rsid w:val="0009680E"/>
    <w:rsid w:val="000968D8"/>
    <w:rsid w:val="00096A85"/>
    <w:rsid w:val="0009709B"/>
    <w:rsid w:val="000979F0"/>
    <w:rsid w:val="00097AE8"/>
    <w:rsid w:val="000A02DC"/>
    <w:rsid w:val="000A0CA1"/>
    <w:rsid w:val="000A0E99"/>
    <w:rsid w:val="000A158C"/>
    <w:rsid w:val="000A168B"/>
    <w:rsid w:val="000A1AD3"/>
    <w:rsid w:val="000A1D49"/>
    <w:rsid w:val="000A23B7"/>
    <w:rsid w:val="000A291F"/>
    <w:rsid w:val="000A2D70"/>
    <w:rsid w:val="000A310F"/>
    <w:rsid w:val="000A336F"/>
    <w:rsid w:val="000A373E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D25"/>
    <w:rsid w:val="000A61CB"/>
    <w:rsid w:val="000A64B8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256"/>
    <w:rsid w:val="000B256B"/>
    <w:rsid w:val="000B2977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6FE0"/>
    <w:rsid w:val="000B71B6"/>
    <w:rsid w:val="000B72DB"/>
    <w:rsid w:val="000B7387"/>
    <w:rsid w:val="000B76BB"/>
    <w:rsid w:val="000B7C21"/>
    <w:rsid w:val="000B7D5E"/>
    <w:rsid w:val="000C0781"/>
    <w:rsid w:val="000C133A"/>
    <w:rsid w:val="000C143C"/>
    <w:rsid w:val="000C1DBD"/>
    <w:rsid w:val="000C1F69"/>
    <w:rsid w:val="000C1FEC"/>
    <w:rsid w:val="000C2A77"/>
    <w:rsid w:val="000C2DE1"/>
    <w:rsid w:val="000C393F"/>
    <w:rsid w:val="000C3987"/>
    <w:rsid w:val="000C3F16"/>
    <w:rsid w:val="000C44B7"/>
    <w:rsid w:val="000C4B5C"/>
    <w:rsid w:val="000C4C76"/>
    <w:rsid w:val="000C550B"/>
    <w:rsid w:val="000C5759"/>
    <w:rsid w:val="000C5E4D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6A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5F17"/>
    <w:rsid w:val="000D6202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0F8B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4E5F"/>
    <w:rsid w:val="000E52A0"/>
    <w:rsid w:val="000E5830"/>
    <w:rsid w:val="000E5C4E"/>
    <w:rsid w:val="000E633D"/>
    <w:rsid w:val="000E65A7"/>
    <w:rsid w:val="000E6635"/>
    <w:rsid w:val="000E6885"/>
    <w:rsid w:val="000E6F62"/>
    <w:rsid w:val="000E7535"/>
    <w:rsid w:val="000E7CBA"/>
    <w:rsid w:val="000E7F51"/>
    <w:rsid w:val="000F00D8"/>
    <w:rsid w:val="000F04CE"/>
    <w:rsid w:val="000F06D8"/>
    <w:rsid w:val="000F095B"/>
    <w:rsid w:val="000F1177"/>
    <w:rsid w:val="000F1287"/>
    <w:rsid w:val="000F13C4"/>
    <w:rsid w:val="000F13D7"/>
    <w:rsid w:val="000F1595"/>
    <w:rsid w:val="000F15B0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3FB"/>
    <w:rsid w:val="000F4CAF"/>
    <w:rsid w:val="000F4F44"/>
    <w:rsid w:val="000F52FB"/>
    <w:rsid w:val="000F53CB"/>
    <w:rsid w:val="000F5FCC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0B5F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1E8"/>
    <w:rsid w:val="00104228"/>
    <w:rsid w:val="00104871"/>
    <w:rsid w:val="00104A80"/>
    <w:rsid w:val="00104DCE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60E"/>
    <w:rsid w:val="00106A95"/>
    <w:rsid w:val="00106B93"/>
    <w:rsid w:val="00106CC3"/>
    <w:rsid w:val="00106E7E"/>
    <w:rsid w:val="00107217"/>
    <w:rsid w:val="001074D1"/>
    <w:rsid w:val="00110833"/>
    <w:rsid w:val="00110DBD"/>
    <w:rsid w:val="00110E1A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2F13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92C"/>
    <w:rsid w:val="0011599D"/>
    <w:rsid w:val="00115D19"/>
    <w:rsid w:val="00116EBA"/>
    <w:rsid w:val="0011746C"/>
    <w:rsid w:val="00117957"/>
    <w:rsid w:val="00117B90"/>
    <w:rsid w:val="0012022B"/>
    <w:rsid w:val="001203DB"/>
    <w:rsid w:val="0012079F"/>
    <w:rsid w:val="001207F3"/>
    <w:rsid w:val="00120EF0"/>
    <w:rsid w:val="00121897"/>
    <w:rsid w:val="00122505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2DA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5F9"/>
    <w:rsid w:val="001257E6"/>
    <w:rsid w:val="00125DB6"/>
    <w:rsid w:val="00126737"/>
    <w:rsid w:val="0012697D"/>
    <w:rsid w:val="00126B3C"/>
    <w:rsid w:val="001274AC"/>
    <w:rsid w:val="001275E6"/>
    <w:rsid w:val="00127D90"/>
    <w:rsid w:val="00127DE2"/>
    <w:rsid w:val="00127F28"/>
    <w:rsid w:val="0013014D"/>
    <w:rsid w:val="001301E5"/>
    <w:rsid w:val="001302C8"/>
    <w:rsid w:val="00130519"/>
    <w:rsid w:val="00130714"/>
    <w:rsid w:val="00130953"/>
    <w:rsid w:val="00130EFD"/>
    <w:rsid w:val="00130F15"/>
    <w:rsid w:val="00130F59"/>
    <w:rsid w:val="00131086"/>
    <w:rsid w:val="00131316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9D4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40056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1FFA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7E"/>
    <w:rsid w:val="00146BC8"/>
    <w:rsid w:val="00146C4D"/>
    <w:rsid w:val="00146EDA"/>
    <w:rsid w:val="001472C2"/>
    <w:rsid w:val="00147D65"/>
    <w:rsid w:val="00147D91"/>
    <w:rsid w:val="00150415"/>
    <w:rsid w:val="001508E1"/>
    <w:rsid w:val="00150B25"/>
    <w:rsid w:val="00150B64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56B8F"/>
    <w:rsid w:val="0015713B"/>
    <w:rsid w:val="001578DD"/>
    <w:rsid w:val="0016019C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618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0E99"/>
    <w:rsid w:val="00171730"/>
    <w:rsid w:val="00171821"/>
    <w:rsid w:val="001718B8"/>
    <w:rsid w:val="001718F4"/>
    <w:rsid w:val="00171944"/>
    <w:rsid w:val="00171D7E"/>
    <w:rsid w:val="00171F14"/>
    <w:rsid w:val="00172210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889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551"/>
    <w:rsid w:val="00177711"/>
    <w:rsid w:val="0017797F"/>
    <w:rsid w:val="00177A0D"/>
    <w:rsid w:val="00177DFF"/>
    <w:rsid w:val="00177EBD"/>
    <w:rsid w:val="001800DB"/>
    <w:rsid w:val="00180149"/>
    <w:rsid w:val="0018016C"/>
    <w:rsid w:val="0018021F"/>
    <w:rsid w:val="001804F1"/>
    <w:rsid w:val="001809D8"/>
    <w:rsid w:val="00180E60"/>
    <w:rsid w:val="001817BA"/>
    <w:rsid w:val="00181B3A"/>
    <w:rsid w:val="001820B2"/>
    <w:rsid w:val="001821E9"/>
    <w:rsid w:val="001824A5"/>
    <w:rsid w:val="00182608"/>
    <w:rsid w:val="00182C09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6395"/>
    <w:rsid w:val="00186B4D"/>
    <w:rsid w:val="0018767B"/>
    <w:rsid w:val="00187D9D"/>
    <w:rsid w:val="001902FE"/>
    <w:rsid w:val="00190307"/>
    <w:rsid w:val="00190927"/>
    <w:rsid w:val="00190BD5"/>
    <w:rsid w:val="00190C8A"/>
    <w:rsid w:val="0019124B"/>
    <w:rsid w:val="00191570"/>
    <w:rsid w:val="00191727"/>
    <w:rsid w:val="00191A2B"/>
    <w:rsid w:val="00191EBF"/>
    <w:rsid w:val="00192147"/>
    <w:rsid w:val="00192245"/>
    <w:rsid w:val="00192261"/>
    <w:rsid w:val="00192295"/>
    <w:rsid w:val="00192345"/>
    <w:rsid w:val="001925E5"/>
    <w:rsid w:val="00192D98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A48"/>
    <w:rsid w:val="00196B90"/>
    <w:rsid w:val="00196D5C"/>
    <w:rsid w:val="00196FF4"/>
    <w:rsid w:val="00197316"/>
    <w:rsid w:val="0019734F"/>
    <w:rsid w:val="001975D9"/>
    <w:rsid w:val="00197937"/>
    <w:rsid w:val="001A0303"/>
    <w:rsid w:val="001A032E"/>
    <w:rsid w:val="001A0421"/>
    <w:rsid w:val="001A067A"/>
    <w:rsid w:val="001A19A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52F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0F9"/>
    <w:rsid w:val="001B1522"/>
    <w:rsid w:val="001B1565"/>
    <w:rsid w:val="001B1F17"/>
    <w:rsid w:val="001B1F29"/>
    <w:rsid w:val="001B2085"/>
    <w:rsid w:val="001B26EE"/>
    <w:rsid w:val="001B2993"/>
    <w:rsid w:val="001B313D"/>
    <w:rsid w:val="001B337E"/>
    <w:rsid w:val="001B345B"/>
    <w:rsid w:val="001B3754"/>
    <w:rsid w:val="001B390D"/>
    <w:rsid w:val="001B401F"/>
    <w:rsid w:val="001B4636"/>
    <w:rsid w:val="001B496A"/>
    <w:rsid w:val="001B4CBB"/>
    <w:rsid w:val="001B52BD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A2"/>
    <w:rsid w:val="001B748B"/>
    <w:rsid w:val="001B76B4"/>
    <w:rsid w:val="001B7F30"/>
    <w:rsid w:val="001C002C"/>
    <w:rsid w:val="001C0085"/>
    <w:rsid w:val="001C04E1"/>
    <w:rsid w:val="001C063F"/>
    <w:rsid w:val="001C0883"/>
    <w:rsid w:val="001C16A9"/>
    <w:rsid w:val="001C1E53"/>
    <w:rsid w:val="001C1EB6"/>
    <w:rsid w:val="001C211D"/>
    <w:rsid w:val="001C2E60"/>
    <w:rsid w:val="001C33E3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311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5EBC"/>
    <w:rsid w:val="001D6433"/>
    <w:rsid w:val="001D697C"/>
    <w:rsid w:val="001D6E61"/>
    <w:rsid w:val="001D6F30"/>
    <w:rsid w:val="001D7260"/>
    <w:rsid w:val="001D7816"/>
    <w:rsid w:val="001D7B96"/>
    <w:rsid w:val="001D7FE2"/>
    <w:rsid w:val="001E09F4"/>
    <w:rsid w:val="001E0A1A"/>
    <w:rsid w:val="001E0A73"/>
    <w:rsid w:val="001E111F"/>
    <w:rsid w:val="001E1284"/>
    <w:rsid w:val="001E13E0"/>
    <w:rsid w:val="001E1524"/>
    <w:rsid w:val="001E159B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5E0A"/>
    <w:rsid w:val="001E6446"/>
    <w:rsid w:val="001E64A2"/>
    <w:rsid w:val="001E67AB"/>
    <w:rsid w:val="001E684F"/>
    <w:rsid w:val="001E6C1B"/>
    <w:rsid w:val="001E6DE6"/>
    <w:rsid w:val="001E6F14"/>
    <w:rsid w:val="001E719A"/>
    <w:rsid w:val="001E7276"/>
    <w:rsid w:val="001E750C"/>
    <w:rsid w:val="001E7D97"/>
    <w:rsid w:val="001F0546"/>
    <w:rsid w:val="001F0DDF"/>
    <w:rsid w:val="001F1131"/>
    <w:rsid w:val="001F16FD"/>
    <w:rsid w:val="001F1B1E"/>
    <w:rsid w:val="001F1DFA"/>
    <w:rsid w:val="001F221D"/>
    <w:rsid w:val="001F22A9"/>
    <w:rsid w:val="001F2536"/>
    <w:rsid w:val="001F26BB"/>
    <w:rsid w:val="001F26E9"/>
    <w:rsid w:val="001F2E08"/>
    <w:rsid w:val="001F37ED"/>
    <w:rsid w:val="001F38C9"/>
    <w:rsid w:val="001F39AB"/>
    <w:rsid w:val="001F4175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2D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3F86"/>
    <w:rsid w:val="002047DE"/>
    <w:rsid w:val="00204A5A"/>
    <w:rsid w:val="00204C12"/>
    <w:rsid w:val="00204E54"/>
    <w:rsid w:val="00205635"/>
    <w:rsid w:val="002058DC"/>
    <w:rsid w:val="0020590F"/>
    <w:rsid w:val="00205AB2"/>
    <w:rsid w:val="00205CB2"/>
    <w:rsid w:val="00205FB9"/>
    <w:rsid w:val="0020610B"/>
    <w:rsid w:val="00206133"/>
    <w:rsid w:val="002063A7"/>
    <w:rsid w:val="00206485"/>
    <w:rsid w:val="0020674D"/>
    <w:rsid w:val="00206799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2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1C3"/>
    <w:rsid w:val="00213851"/>
    <w:rsid w:val="00213F38"/>
    <w:rsid w:val="002140D1"/>
    <w:rsid w:val="002145A2"/>
    <w:rsid w:val="00214714"/>
    <w:rsid w:val="00214E0D"/>
    <w:rsid w:val="002152A8"/>
    <w:rsid w:val="0021586D"/>
    <w:rsid w:val="002160DA"/>
    <w:rsid w:val="00216281"/>
    <w:rsid w:val="002162EA"/>
    <w:rsid w:val="002165F9"/>
    <w:rsid w:val="00216685"/>
    <w:rsid w:val="00216B17"/>
    <w:rsid w:val="00216BBF"/>
    <w:rsid w:val="00216D00"/>
    <w:rsid w:val="00217135"/>
    <w:rsid w:val="0021737B"/>
    <w:rsid w:val="002177AC"/>
    <w:rsid w:val="00217A8F"/>
    <w:rsid w:val="00217CE8"/>
    <w:rsid w:val="002202EC"/>
    <w:rsid w:val="002204ED"/>
    <w:rsid w:val="00220C3E"/>
    <w:rsid w:val="00220E68"/>
    <w:rsid w:val="00220E92"/>
    <w:rsid w:val="00221168"/>
    <w:rsid w:val="002211DD"/>
    <w:rsid w:val="0022135D"/>
    <w:rsid w:val="00221415"/>
    <w:rsid w:val="002222A4"/>
    <w:rsid w:val="0022337A"/>
    <w:rsid w:val="00223826"/>
    <w:rsid w:val="00223833"/>
    <w:rsid w:val="00223ACD"/>
    <w:rsid w:val="00223ADC"/>
    <w:rsid w:val="00223F34"/>
    <w:rsid w:val="002241C9"/>
    <w:rsid w:val="00224A9B"/>
    <w:rsid w:val="00224C25"/>
    <w:rsid w:val="00224FF0"/>
    <w:rsid w:val="00225FAF"/>
    <w:rsid w:val="0022657F"/>
    <w:rsid w:val="002268CE"/>
    <w:rsid w:val="002269A7"/>
    <w:rsid w:val="00226BD3"/>
    <w:rsid w:val="00226CA3"/>
    <w:rsid w:val="00226F21"/>
    <w:rsid w:val="00227012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2FA7"/>
    <w:rsid w:val="00233B04"/>
    <w:rsid w:val="00233DD4"/>
    <w:rsid w:val="002344C8"/>
    <w:rsid w:val="0023479F"/>
    <w:rsid w:val="002349C5"/>
    <w:rsid w:val="00234E65"/>
    <w:rsid w:val="0023539F"/>
    <w:rsid w:val="00235581"/>
    <w:rsid w:val="00235698"/>
    <w:rsid w:val="00235724"/>
    <w:rsid w:val="0023598D"/>
    <w:rsid w:val="00236EE0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23D"/>
    <w:rsid w:val="00242589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82B"/>
    <w:rsid w:val="00246C52"/>
    <w:rsid w:val="00246EB6"/>
    <w:rsid w:val="002470B2"/>
    <w:rsid w:val="002471AB"/>
    <w:rsid w:val="00247694"/>
    <w:rsid w:val="002477D6"/>
    <w:rsid w:val="0024785A"/>
    <w:rsid w:val="00247C82"/>
    <w:rsid w:val="00247D8E"/>
    <w:rsid w:val="00247DD1"/>
    <w:rsid w:val="00247E3E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80B"/>
    <w:rsid w:val="00255315"/>
    <w:rsid w:val="0025539A"/>
    <w:rsid w:val="0025541B"/>
    <w:rsid w:val="00255C71"/>
    <w:rsid w:val="0025648C"/>
    <w:rsid w:val="00256F02"/>
    <w:rsid w:val="002571C8"/>
    <w:rsid w:val="002572F1"/>
    <w:rsid w:val="00257500"/>
    <w:rsid w:val="00257A62"/>
    <w:rsid w:val="00257C82"/>
    <w:rsid w:val="00260156"/>
    <w:rsid w:val="002603E7"/>
    <w:rsid w:val="0026075E"/>
    <w:rsid w:val="00260FAD"/>
    <w:rsid w:val="002612A1"/>
    <w:rsid w:val="0026179E"/>
    <w:rsid w:val="00261D05"/>
    <w:rsid w:val="002623AC"/>
    <w:rsid w:val="00262979"/>
    <w:rsid w:val="00262CEB"/>
    <w:rsid w:val="00262E5C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5FCD"/>
    <w:rsid w:val="00266210"/>
    <w:rsid w:val="00266345"/>
    <w:rsid w:val="00266BEF"/>
    <w:rsid w:val="0026716C"/>
    <w:rsid w:val="00267CFE"/>
    <w:rsid w:val="00267EF5"/>
    <w:rsid w:val="00270C63"/>
    <w:rsid w:val="00270C98"/>
    <w:rsid w:val="00270E57"/>
    <w:rsid w:val="00271738"/>
    <w:rsid w:val="0027178B"/>
    <w:rsid w:val="0027193C"/>
    <w:rsid w:val="0027194F"/>
    <w:rsid w:val="00271B1E"/>
    <w:rsid w:val="00271EEF"/>
    <w:rsid w:val="002722D7"/>
    <w:rsid w:val="0027242C"/>
    <w:rsid w:val="00272474"/>
    <w:rsid w:val="002726EE"/>
    <w:rsid w:val="00272D06"/>
    <w:rsid w:val="00272FEB"/>
    <w:rsid w:val="0027309D"/>
    <w:rsid w:val="002738C9"/>
    <w:rsid w:val="00273B2D"/>
    <w:rsid w:val="00273CFB"/>
    <w:rsid w:val="00273DEF"/>
    <w:rsid w:val="0027448E"/>
    <w:rsid w:val="002747F7"/>
    <w:rsid w:val="00274AAF"/>
    <w:rsid w:val="00274D08"/>
    <w:rsid w:val="00275435"/>
    <w:rsid w:val="00275464"/>
    <w:rsid w:val="0027568B"/>
    <w:rsid w:val="002756D5"/>
    <w:rsid w:val="0027594C"/>
    <w:rsid w:val="00276001"/>
    <w:rsid w:val="002764FB"/>
    <w:rsid w:val="00276CDE"/>
    <w:rsid w:val="00277E66"/>
    <w:rsid w:val="002801E2"/>
    <w:rsid w:val="0028052D"/>
    <w:rsid w:val="00280684"/>
    <w:rsid w:val="0028073A"/>
    <w:rsid w:val="00280851"/>
    <w:rsid w:val="00280960"/>
    <w:rsid w:val="00280A26"/>
    <w:rsid w:val="00281511"/>
    <w:rsid w:val="0028196D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096B"/>
    <w:rsid w:val="00291776"/>
    <w:rsid w:val="0029178F"/>
    <w:rsid w:val="00291B01"/>
    <w:rsid w:val="002921B5"/>
    <w:rsid w:val="00292CBD"/>
    <w:rsid w:val="00293402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C4"/>
    <w:rsid w:val="00296FD8"/>
    <w:rsid w:val="0029743A"/>
    <w:rsid w:val="00297499"/>
    <w:rsid w:val="002974AA"/>
    <w:rsid w:val="00297F46"/>
    <w:rsid w:val="002A0581"/>
    <w:rsid w:val="002A05EF"/>
    <w:rsid w:val="002A0724"/>
    <w:rsid w:val="002A0AC5"/>
    <w:rsid w:val="002A0C37"/>
    <w:rsid w:val="002A162B"/>
    <w:rsid w:val="002A1737"/>
    <w:rsid w:val="002A1A57"/>
    <w:rsid w:val="002A1DA1"/>
    <w:rsid w:val="002A205B"/>
    <w:rsid w:val="002A22F3"/>
    <w:rsid w:val="002A24F5"/>
    <w:rsid w:val="002A2B35"/>
    <w:rsid w:val="002A2F9E"/>
    <w:rsid w:val="002A2FE5"/>
    <w:rsid w:val="002A30CB"/>
    <w:rsid w:val="002A31FF"/>
    <w:rsid w:val="002A33C1"/>
    <w:rsid w:val="002A3668"/>
    <w:rsid w:val="002A3771"/>
    <w:rsid w:val="002A3A02"/>
    <w:rsid w:val="002A3B12"/>
    <w:rsid w:val="002A3CF2"/>
    <w:rsid w:val="002A3FF1"/>
    <w:rsid w:val="002A4102"/>
    <w:rsid w:val="002A4918"/>
    <w:rsid w:val="002A4E20"/>
    <w:rsid w:val="002A4EFE"/>
    <w:rsid w:val="002A523D"/>
    <w:rsid w:val="002A5488"/>
    <w:rsid w:val="002A5FC1"/>
    <w:rsid w:val="002A60B6"/>
    <w:rsid w:val="002A683C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514"/>
    <w:rsid w:val="002B370D"/>
    <w:rsid w:val="002B3719"/>
    <w:rsid w:val="002B3D90"/>
    <w:rsid w:val="002B4240"/>
    <w:rsid w:val="002B43DE"/>
    <w:rsid w:val="002B469E"/>
    <w:rsid w:val="002B4C39"/>
    <w:rsid w:val="002B5976"/>
    <w:rsid w:val="002B5F4A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BC8"/>
    <w:rsid w:val="002C1DF1"/>
    <w:rsid w:val="002C1F08"/>
    <w:rsid w:val="002C203A"/>
    <w:rsid w:val="002C24F7"/>
    <w:rsid w:val="002C2E8A"/>
    <w:rsid w:val="002C2FCD"/>
    <w:rsid w:val="002C36D3"/>
    <w:rsid w:val="002C3AE4"/>
    <w:rsid w:val="002C3B22"/>
    <w:rsid w:val="002C3C99"/>
    <w:rsid w:val="002C3E89"/>
    <w:rsid w:val="002C44DB"/>
    <w:rsid w:val="002C44DD"/>
    <w:rsid w:val="002C4929"/>
    <w:rsid w:val="002C5270"/>
    <w:rsid w:val="002C5533"/>
    <w:rsid w:val="002C5537"/>
    <w:rsid w:val="002C5620"/>
    <w:rsid w:val="002C5A6B"/>
    <w:rsid w:val="002C5DAF"/>
    <w:rsid w:val="002C61E0"/>
    <w:rsid w:val="002C782F"/>
    <w:rsid w:val="002C7A2A"/>
    <w:rsid w:val="002C7B03"/>
    <w:rsid w:val="002C7B0D"/>
    <w:rsid w:val="002C7D95"/>
    <w:rsid w:val="002D001E"/>
    <w:rsid w:val="002D0298"/>
    <w:rsid w:val="002D033A"/>
    <w:rsid w:val="002D04DC"/>
    <w:rsid w:val="002D0657"/>
    <w:rsid w:val="002D0987"/>
    <w:rsid w:val="002D09B3"/>
    <w:rsid w:val="002D0A6B"/>
    <w:rsid w:val="002D1371"/>
    <w:rsid w:val="002D13B7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C64"/>
    <w:rsid w:val="002D4D21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9F8"/>
    <w:rsid w:val="002E0E94"/>
    <w:rsid w:val="002E16BC"/>
    <w:rsid w:val="002E1941"/>
    <w:rsid w:val="002E21D5"/>
    <w:rsid w:val="002E251B"/>
    <w:rsid w:val="002E27E3"/>
    <w:rsid w:val="002E2923"/>
    <w:rsid w:val="002E2A53"/>
    <w:rsid w:val="002E2A76"/>
    <w:rsid w:val="002E2ADF"/>
    <w:rsid w:val="002E2C39"/>
    <w:rsid w:val="002E306D"/>
    <w:rsid w:val="002E348A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6B3F"/>
    <w:rsid w:val="002E7321"/>
    <w:rsid w:val="002E7894"/>
    <w:rsid w:val="002F0045"/>
    <w:rsid w:val="002F00F0"/>
    <w:rsid w:val="002F025B"/>
    <w:rsid w:val="002F0684"/>
    <w:rsid w:val="002F0ADB"/>
    <w:rsid w:val="002F1C32"/>
    <w:rsid w:val="002F1CB4"/>
    <w:rsid w:val="002F2ACC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2C0"/>
    <w:rsid w:val="002F5417"/>
    <w:rsid w:val="002F5422"/>
    <w:rsid w:val="002F5634"/>
    <w:rsid w:val="002F569D"/>
    <w:rsid w:val="002F5FDA"/>
    <w:rsid w:val="002F619C"/>
    <w:rsid w:val="002F6319"/>
    <w:rsid w:val="002F68BF"/>
    <w:rsid w:val="002F6BDA"/>
    <w:rsid w:val="002F6EA2"/>
    <w:rsid w:val="002F7900"/>
    <w:rsid w:val="002F7B6D"/>
    <w:rsid w:val="002F7C5F"/>
    <w:rsid w:val="002F7D48"/>
    <w:rsid w:val="002F7EC5"/>
    <w:rsid w:val="003003AD"/>
    <w:rsid w:val="003004CC"/>
    <w:rsid w:val="003004DC"/>
    <w:rsid w:val="00301196"/>
    <w:rsid w:val="003011C0"/>
    <w:rsid w:val="00301EE4"/>
    <w:rsid w:val="003021E9"/>
    <w:rsid w:val="003024AF"/>
    <w:rsid w:val="003024DE"/>
    <w:rsid w:val="00302701"/>
    <w:rsid w:val="00302739"/>
    <w:rsid w:val="0030361B"/>
    <w:rsid w:val="00303622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AAE"/>
    <w:rsid w:val="00306E33"/>
    <w:rsid w:val="00307B27"/>
    <w:rsid w:val="00307F28"/>
    <w:rsid w:val="00310148"/>
    <w:rsid w:val="003101DC"/>
    <w:rsid w:val="0031035A"/>
    <w:rsid w:val="00310A9F"/>
    <w:rsid w:val="00310CC6"/>
    <w:rsid w:val="00311642"/>
    <w:rsid w:val="00311761"/>
    <w:rsid w:val="00311941"/>
    <w:rsid w:val="00311AFC"/>
    <w:rsid w:val="003121B8"/>
    <w:rsid w:val="003127F5"/>
    <w:rsid w:val="00312B3C"/>
    <w:rsid w:val="003137A0"/>
    <w:rsid w:val="003137ED"/>
    <w:rsid w:val="00313C4F"/>
    <w:rsid w:val="00313C9F"/>
    <w:rsid w:val="003141C2"/>
    <w:rsid w:val="003142D5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DBF"/>
    <w:rsid w:val="00316E46"/>
    <w:rsid w:val="00317050"/>
    <w:rsid w:val="00317884"/>
    <w:rsid w:val="003200D5"/>
    <w:rsid w:val="0032018F"/>
    <w:rsid w:val="0032034D"/>
    <w:rsid w:val="00320B1B"/>
    <w:rsid w:val="00320B3B"/>
    <w:rsid w:val="00320F30"/>
    <w:rsid w:val="00321457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95B"/>
    <w:rsid w:val="00326BBA"/>
    <w:rsid w:val="003271E3"/>
    <w:rsid w:val="003272D0"/>
    <w:rsid w:val="003273DE"/>
    <w:rsid w:val="00327470"/>
    <w:rsid w:val="003276C5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42"/>
    <w:rsid w:val="00331BCC"/>
    <w:rsid w:val="00331C2C"/>
    <w:rsid w:val="003321C3"/>
    <w:rsid w:val="00332443"/>
    <w:rsid w:val="0033265F"/>
    <w:rsid w:val="00332962"/>
    <w:rsid w:val="00332A33"/>
    <w:rsid w:val="003337FB"/>
    <w:rsid w:val="00334740"/>
    <w:rsid w:val="00334B4F"/>
    <w:rsid w:val="00335250"/>
    <w:rsid w:val="0033592C"/>
    <w:rsid w:val="00335BAA"/>
    <w:rsid w:val="00335E2A"/>
    <w:rsid w:val="00336225"/>
    <w:rsid w:val="00336247"/>
    <w:rsid w:val="00336780"/>
    <w:rsid w:val="003367C5"/>
    <w:rsid w:val="003370D3"/>
    <w:rsid w:val="00337C71"/>
    <w:rsid w:val="0034058B"/>
    <w:rsid w:val="00340E16"/>
    <w:rsid w:val="00340E58"/>
    <w:rsid w:val="00341087"/>
    <w:rsid w:val="00341CDF"/>
    <w:rsid w:val="0034243C"/>
    <w:rsid w:val="0034246D"/>
    <w:rsid w:val="003426DE"/>
    <w:rsid w:val="00342E4B"/>
    <w:rsid w:val="0034305B"/>
    <w:rsid w:val="003430E0"/>
    <w:rsid w:val="00343752"/>
    <w:rsid w:val="00343AA3"/>
    <w:rsid w:val="00343C24"/>
    <w:rsid w:val="00343F02"/>
    <w:rsid w:val="00344725"/>
    <w:rsid w:val="00344898"/>
    <w:rsid w:val="00344BE0"/>
    <w:rsid w:val="00344C47"/>
    <w:rsid w:val="0034511B"/>
    <w:rsid w:val="003454F0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5163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6"/>
    <w:rsid w:val="00357D2D"/>
    <w:rsid w:val="00357D8A"/>
    <w:rsid w:val="0036012E"/>
    <w:rsid w:val="00360181"/>
    <w:rsid w:val="003604DB"/>
    <w:rsid w:val="0036056F"/>
    <w:rsid w:val="003617B5"/>
    <w:rsid w:val="0036181D"/>
    <w:rsid w:val="0036185C"/>
    <w:rsid w:val="00361B3C"/>
    <w:rsid w:val="0036262C"/>
    <w:rsid w:val="00362C5A"/>
    <w:rsid w:val="00363CDF"/>
    <w:rsid w:val="00363D68"/>
    <w:rsid w:val="00364591"/>
    <w:rsid w:val="00364A63"/>
    <w:rsid w:val="00365C2C"/>
    <w:rsid w:val="00366392"/>
    <w:rsid w:val="00367D2F"/>
    <w:rsid w:val="00367E2A"/>
    <w:rsid w:val="003700A7"/>
    <w:rsid w:val="00370285"/>
    <w:rsid w:val="003702B7"/>
    <w:rsid w:val="003704EE"/>
    <w:rsid w:val="00370880"/>
    <w:rsid w:val="00370A4F"/>
    <w:rsid w:val="00370B03"/>
    <w:rsid w:val="00370EFD"/>
    <w:rsid w:val="00371137"/>
    <w:rsid w:val="00371766"/>
    <w:rsid w:val="00371831"/>
    <w:rsid w:val="003719F5"/>
    <w:rsid w:val="00371F9E"/>
    <w:rsid w:val="00372029"/>
    <w:rsid w:val="003724A1"/>
    <w:rsid w:val="0037297C"/>
    <w:rsid w:val="00372A6B"/>
    <w:rsid w:val="00372F5D"/>
    <w:rsid w:val="00372FD7"/>
    <w:rsid w:val="003734F9"/>
    <w:rsid w:val="00373ABF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3EF"/>
    <w:rsid w:val="00381685"/>
    <w:rsid w:val="00381B27"/>
    <w:rsid w:val="00381D5F"/>
    <w:rsid w:val="003821E7"/>
    <w:rsid w:val="003823C9"/>
    <w:rsid w:val="00382903"/>
    <w:rsid w:val="00382B87"/>
    <w:rsid w:val="00383483"/>
    <w:rsid w:val="00383827"/>
    <w:rsid w:val="00383961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906"/>
    <w:rsid w:val="00390997"/>
    <w:rsid w:val="00390B8F"/>
    <w:rsid w:val="00390C56"/>
    <w:rsid w:val="0039122C"/>
    <w:rsid w:val="0039124D"/>
    <w:rsid w:val="003914C2"/>
    <w:rsid w:val="00391A92"/>
    <w:rsid w:val="003923C6"/>
    <w:rsid w:val="003926BE"/>
    <w:rsid w:val="00392BEF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9C7"/>
    <w:rsid w:val="00396BEB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A25"/>
    <w:rsid w:val="003A1DD5"/>
    <w:rsid w:val="003A2019"/>
    <w:rsid w:val="003A2300"/>
    <w:rsid w:val="003A2D39"/>
    <w:rsid w:val="003A2FE7"/>
    <w:rsid w:val="003A318E"/>
    <w:rsid w:val="003A42BB"/>
    <w:rsid w:val="003A45FB"/>
    <w:rsid w:val="003A48FC"/>
    <w:rsid w:val="003A4E82"/>
    <w:rsid w:val="003A590E"/>
    <w:rsid w:val="003A5A0C"/>
    <w:rsid w:val="003A6330"/>
    <w:rsid w:val="003A65E0"/>
    <w:rsid w:val="003A67EA"/>
    <w:rsid w:val="003A69CF"/>
    <w:rsid w:val="003A6BC9"/>
    <w:rsid w:val="003A74A0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B35"/>
    <w:rsid w:val="003C1EC9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C7E3E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3C1D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60D5"/>
    <w:rsid w:val="003D63BA"/>
    <w:rsid w:val="003D680E"/>
    <w:rsid w:val="003D6BD4"/>
    <w:rsid w:val="003D6D83"/>
    <w:rsid w:val="003D74B4"/>
    <w:rsid w:val="003D7822"/>
    <w:rsid w:val="003D79C1"/>
    <w:rsid w:val="003D79E8"/>
    <w:rsid w:val="003D7BE9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689"/>
    <w:rsid w:val="003E2BF4"/>
    <w:rsid w:val="003E2EB5"/>
    <w:rsid w:val="003E2EE0"/>
    <w:rsid w:val="003E34E1"/>
    <w:rsid w:val="003E3524"/>
    <w:rsid w:val="003E3C5B"/>
    <w:rsid w:val="003E3CCE"/>
    <w:rsid w:val="003E3D11"/>
    <w:rsid w:val="003E40C9"/>
    <w:rsid w:val="003E45A1"/>
    <w:rsid w:val="003E498A"/>
    <w:rsid w:val="003E4CDB"/>
    <w:rsid w:val="003E52EB"/>
    <w:rsid w:val="003E56A9"/>
    <w:rsid w:val="003E6132"/>
    <w:rsid w:val="003E6592"/>
    <w:rsid w:val="003E703E"/>
    <w:rsid w:val="003E73BC"/>
    <w:rsid w:val="003E7A07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160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2DB"/>
    <w:rsid w:val="003F6853"/>
    <w:rsid w:val="003F6930"/>
    <w:rsid w:val="003F6ACE"/>
    <w:rsid w:val="003F6F1A"/>
    <w:rsid w:val="003F73A0"/>
    <w:rsid w:val="003F75DD"/>
    <w:rsid w:val="003F77C5"/>
    <w:rsid w:val="003F7DFF"/>
    <w:rsid w:val="0040015E"/>
    <w:rsid w:val="00400427"/>
    <w:rsid w:val="004010CF"/>
    <w:rsid w:val="004012FA"/>
    <w:rsid w:val="004017C6"/>
    <w:rsid w:val="00401B7C"/>
    <w:rsid w:val="0040228A"/>
    <w:rsid w:val="004024AB"/>
    <w:rsid w:val="00402F2C"/>
    <w:rsid w:val="0040303D"/>
    <w:rsid w:val="0040379F"/>
    <w:rsid w:val="00403805"/>
    <w:rsid w:val="00403824"/>
    <w:rsid w:val="00403F25"/>
    <w:rsid w:val="00404565"/>
    <w:rsid w:val="0040495B"/>
    <w:rsid w:val="00404AE9"/>
    <w:rsid w:val="00404FC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A65"/>
    <w:rsid w:val="00410CC4"/>
    <w:rsid w:val="00411230"/>
    <w:rsid w:val="00411625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4E0C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6E4E"/>
    <w:rsid w:val="0041763D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359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68"/>
    <w:rsid w:val="00434583"/>
    <w:rsid w:val="00434648"/>
    <w:rsid w:val="00434754"/>
    <w:rsid w:val="0043480E"/>
    <w:rsid w:val="00434A45"/>
    <w:rsid w:val="00434A57"/>
    <w:rsid w:val="00434D46"/>
    <w:rsid w:val="00435248"/>
    <w:rsid w:val="004353C1"/>
    <w:rsid w:val="0043542F"/>
    <w:rsid w:val="004355EB"/>
    <w:rsid w:val="00435602"/>
    <w:rsid w:val="004356FA"/>
    <w:rsid w:val="00435CCF"/>
    <w:rsid w:val="004360FD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17B"/>
    <w:rsid w:val="00443F2F"/>
    <w:rsid w:val="004442A7"/>
    <w:rsid w:val="00444548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086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35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DF"/>
    <w:rsid w:val="004543E4"/>
    <w:rsid w:val="004548E5"/>
    <w:rsid w:val="00454F08"/>
    <w:rsid w:val="00455105"/>
    <w:rsid w:val="0045536A"/>
    <w:rsid w:val="004553ED"/>
    <w:rsid w:val="00455460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D98"/>
    <w:rsid w:val="00465EB3"/>
    <w:rsid w:val="0046645E"/>
    <w:rsid w:val="00467667"/>
    <w:rsid w:val="00467716"/>
    <w:rsid w:val="00467838"/>
    <w:rsid w:val="00467A6F"/>
    <w:rsid w:val="0047041E"/>
    <w:rsid w:val="00470591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14A"/>
    <w:rsid w:val="004727D8"/>
    <w:rsid w:val="00472ACB"/>
    <w:rsid w:val="00473F5F"/>
    <w:rsid w:val="0047410D"/>
    <w:rsid w:val="00474317"/>
    <w:rsid w:val="00474FB4"/>
    <w:rsid w:val="00475131"/>
    <w:rsid w:val="00475260"/>
    <w:rsid w:val="00475461"/>
    <w:rsid w:val="004755D5"/>
    <w:rsid w:val="0047574D"/>
    <w:rsid w:val="00475842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779CF"/>
    <w:rsid w:val="004803A9"/>
    <w:rsid w:val="004807D5"/>
    <w:rsid w:val="00480865"/>
    <w:rsid w:val="00480B03"/>
    <w:rsid w:val="00480D5E"/>
    <w:rsid w:val="004810EC"/>
    <w:rsid w:val="004814F6"/>
    <w:rsid w:val="00481607"/>
    <w:rsid w:val="00481D2A"/>
    <w:rsid w:val="00482389"/>
    <w:rsid w:val="00482849"/>
    <w:rsid w:val="0048287B"/>
    <w:rsid w:val="00482943"/>
    <w:rsid w:val="00482ADC"/>
    <w:rsid w:val="00482B1F"/>
    <w:rsid w:val="00482BAD"/>
    <w:rsid w:val="00483716"/>
    <w:rsid w:val="00483D11"/>
    <w:rsid w:val="00483D20"/>
    <w:rsid w:val="0048406D"/>
    <w:rsid w:val="0048410E"/>
    <w:rsid w:val="0048413B"/>
    <w:rsid w:val="00484357"/>
    <w:rsid w:val="00484C46"/>
    <w:rsid w:val="004851F7"/>
    <w:rsid w:val="00485969"/>
    <w:rsid w:val="0048598C"/>
    <w:rsid w:val="00485E8A"/>
    <w:rsid w:val="0048620B"/>
    <w:rsid w:val="004862DE"/>
    <w:rsid w:val="00486CF2"/>
    <w:rsid w:val="00486EC5"/>
    <w:rsid w:val="00487442"/>
    <w:rsid w:val="00487723"/>
    <w:rsid w:val="00487BB8"/>
    <w:rsid w:val="00487EE3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24E5"/>
    <w:rsid w:val="00492619"/>
    <w:rsid w:val="00492ECB"/>
    <w:rsid w:val="00492FD5"/>
    <w:rsid w:val="0049349F"/>
    <w:rsid w:val="004935A4"/>
    <w:rsid w:val="00493D08"/>
    <w:rsid w:val="00494D25"/>
    <w:rsid w:val="00494E75"/>
    <w:rsid w:val="0049506D"/>
    <w:rsid w:val="00495071"/>
    <w:rsid w:val="004951F8"/>
    <w:rsid w:val="00495227"/>
    <w:rsid w:val="00495646"/>
    <w:rsid w:val="004956D1"/>
    <w:rsid w:val="00495AD8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BB0"/>
    <w:rsid w:val="004A7CE0"/>
    <w:rsid w:val="004A7EE7"/>
    <w:rsid w:val="004A7FB0"/>
    <w:rsid w:val="004B00D4"/>
    <w:rsid w:val="004B028F"/>
    <w:rsid w:val="004B0706"/>
    <w:rsid w:val="004B0770"/>
    <w:rsid w:val="004B0787"/>
    <w:rsid w:val="004B1163"/>
    <w:rsid w:val="004B1313"/>
    <w:rsid w:val="004B145F"/>
    <w:rsid w:val="004B169E"/>
    <w:rsid w:val="004B19E9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1C"/>
    <w:rsid w:val="004B4C67"/>
    <w:rsid w:val="004B50E0"/>
    <w:rsid w:val="004B51C7"/>
    <w:rsid w:val="004B5211"/>
    <w:rsid w:val="004B528E"/>
    <w:rsid w:val="004B55EC"/>
    <w:rsid w:val="004B5DEB"/>
    <w:rsid w:val="004B5F75"/>
    <w:rsid w:val="004B5FA9"/>
    <w:rsid w:val="004B6301"/>
    <w:rsid w:val="004B6FFB"/>
    <w:rsid w:val="004B7937"/>
    <w:rsid w:val="004B795F"/>
    <w:rsid w:val="004B7BA5"/>
    <w:rsid w:val="004C0346"/>
    <w:rsid w:val="004C03CC"/>
    <w:rsid w:val="004C0B03"/>
    <w:rsid w:val="004C0B5B"/>
    <w:rsid w:val="004C0F99"/>
    <w:rsid w:val="004C12F5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AFA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1DBE"/>
    <w:rsid w:val="004D201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646"/>
    <w:rsid w:val="004D4968"/>
    <w:rsid w:val="004D4977"/>
    <w:rsid w:val="004D4A8A"/>
    <w:rsid w:val="004D4BEA"/>
    <w:rsid w:val="004D4E97"/>
    <w:rsid w:val="004D50CC"/>
    <w:rsid w:val="004D559C"/>
    <w:rsid w:val="004D58D1"/>
    <w:rsid w:val="004D5F02"/>
    <w:rsid w:val="004D6063"/>
    <w:rsid w:val="004D68C0"/>
    <w:rsid w:val="004D7018"/>
    <w:rsid w:val="004D710C"/>
    <w:rsid w:val="004D7448"/>
    <w:rsid w:val="004D7872"/>
    <w:rsid w:val="004E0033"/>
    <w:rsid w:val="004E0186"/>
    <w:rsid w:val="004E03BE"/>
    <w:rsid w:val="004E0A0B"/>
    <w:rsid w:val="004E0A7C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475"/>
    <w:rsid w:val="004E7691"/>
    <w:rsid w:val="004E76A5"/>
    <w:rsid w:val="004E7831"/>
    <w:rsid w:val="004E7929"/>
    <w:rsid w:val="004E7B7F"/>
    <w:rsid w:val="004E7E45"/>
    <w:rsid w:val="004E7F04"/>
    <w:rsid w:val="004F01B4"/>
    <w:rsid w:val="004F020A"/>
    <w:rsid w:val="004F080C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2FAF"/>
    <w:rsid w:val="004F30AF"/>
    <w:rsid w:val="004F33A9"/>
    <w:rsid w:val="004F359A"/>
    <w:rsid w:val="004F3DD1"/>
    <w:rsid w:val="004F4000"/>
    <w:rsid w:val="004F40F1"/>
    <w:rsid w:val="004F46D8"/>
    <w:rsid w:val="004F4760"/>
    <w:rsid w:val="004F4C68"/>
    <w:rsid w:val="004F4DAC"/>
    <w:rsid w:val="004F4E53"/>
    <w:rsid w:val="004F50A6"/>
    <w:rsid w:val="004F5158"/>
    <w:rsid w:val="004F519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2CB"/>
    <w:rsid w:val="0050031C"/>
    <w:rsid w:val="005004F7"/>
    <w:rsid w:val="00500798"/>
    <w:rsid w:val="005007E7"/>
    <w:rsid w:val="00500A59"/>
    <w:rsid w:val="00500D5B"/>
    <w:rsid w:val="00500E7F"/>
    <w:rsid w:val="005012BB"/>
    <w:rsid w:val="0050132F"/>
    <w:rsid w:val="00501723"/>
    <w:rsid w:val="0050192A"/>
    <w:rsid w:val="00501A8C"/>
    <w:rsid w:val="00501C4E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48BA"/>
    <w:rsid w:val="005050F8"/>
    <w:rsid w:val="00505850"/>
    <w:rsid w:val="00505A2A"/>
    <w:rsid w:val="00505E39"/>
    <w:rsid w:val="0050614B"/>
    <w:rsid w:val="00506571"/>
    <w:rsid w:val="00506A8D"/>
    <w:rsid w:val="00506C2E"/>
    <w:rsid w:val="0050736D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907"/>
    <w:rsid w:val="00515E2B"/>
    <w:rsid w:val="00516B96"/>
    <w:rsid w:val="00516D2A"/>
    <w:rsid w:val="005173A4"/>
    <w:rsid w:val="0051770E"/>
    <w:rsid w:val="00517C57"/>
    <w:rsid w:val="00517E2D"/>
    <w:rsid w:val="0052001B"/>
    <w:rsid w:val="005205C8"/>
    <w:rsid w:val="005205D5"/>
    <w:rsid w:val="00520B38"/>
    <w:rsid w:val="00520BDB"/>
    <w:rsid w:val="005211B4"/>
    <w:rsid w:val="00521D65"/>
    <w:rsid w:val="005221A4"/>
    <w:rsid w:val="005227EA"/>
    <w:rsid w:val="00523366"/>
    <w:rsid w:val="00523E18"/>
    <w:rsid w:val="00523EC2"/>
    <w:rsid w:val="00523F32"/>
    <w:rsid w:val="005240AB"/>
    <w:rsid w:val="0052422C"/>
    <w:rsid w:val="005244D5"/>
    <w:rsid w:val="005248C4"/>
    <w:rsid w:val="00524994"/>
    <w:rsid w:val="00524AD1"/>
    <w:rsid w:val="00524D2A"/>
    <w:rsid w:val="00524E6A"/>
    <w:rsid w:val="005251DA"/>
    <w:rsid w:val="00525407"/>
    <w:rsid w:val="00525620"/>
    <w:rsid w:val="00525F16"/>
    <w:rsid w:val="00525F71"/>
    <w:rsid w:val="00525F9C"/>
    <w:rsid w:val="00526270"/>
    <w:rsid w:val="00526939"/>
    <w:rsid w:val="005269C2"/>
    <w:rsid w:val="00526C8A"/>
    <w:rsid w:val="00526E75"/>
    <w:rsid w:val="00527489"/>
    <w:rsid w:val="00527B54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19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4220"/>
    <w:rsid w:val="005444D2"/>
    <w:rsid w:val="005446AD"/>
    <w:rsid w:val="00544C33"/>
    <w:rsid w:val="0054509D"/>
    <w:rsid w:val="0054556F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E4A"/>
    <w:rsid w:val="00550047"/>
    <w:rsid w:val="0055038D"/>
    <w:rsid w:val="005504D9"/>
    <w:rsid w:val="00550C80"/>
    <w:rsid w:val="00550CA7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302"/>
    <w:rsid w:val="00563855"/>
    <w:rsid w:val="00563FD2"/>
    <w:rsid w:val="0056434D"/>
    <w:rsid w:val="005646EC"/>
    <w:rsid w:val="00564852"/>
    <w:rsid w:val="00565679"/>
    <w:rsid w:val="0056719E"/>
    <w:rsid w:val="00567294"/>
    <w:rsid w:val="005701C5"/>
    <w:rsid w:val="005701F8"/>
    <w:rsid w:val="005703E3"/>
    <w:rsid w:val="0057054C"/>
    <w:rsid w:val="005706C1"/>
    <w:rsid w:val="00570825"/>
    <w:rsid w:val="005708C3"/>
    <w:rsid w:val="005708C6"/>
    <w:rsid w:val="00570ADE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FC7"/>
    <w:rsid w:val="00577368"/>
    <w:rsid w:val="0057774D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FC3"/>
    <w:rsid w:val="00583147"/>
    <w:rsid w:val="005834CB"/>
    <w:rsid w:val="005836D0"/>
    <w:rsid w:val="00583B29"/>
    <w:rsid w:val="00583C6C"/>
    <w:rsid w:val="00583E78"/>
    <w:rsid w:val="005842C1"/>
    <w:rsid w:val="00584496"/>
    <w:rsid w:val="00585932"/>
    <w:rsid w:val="005859D4"/>
    <w:rsid w:val="00585C3A"/>
    <w:rsid w:val="00585EDE"/>
    <w:rsid w:val="0058628A"/>
    <w:rsid w:val="00586326"/>
    <w:rsid w:val="005863AF"/>
    <w:rsid w:val="00586897"/>
    <w:rsid w:val="00587117"/>
    <w:rsid w:val="0058759B"/>
    <w:rsid w:val="00587649"/>
    <w:rsid w:val="0058764D"/>
    <w:rsid w:val="00587F30"/>
    <w:rsid w:val="00590203"/>
    <w:rsid w:val="00590BF6"/>
    <w:rsid w:val="00591777"/>
    <w:rsid w:val="00591B9C"/>
    <w:rsid w:val="00592160"/>
    <w:rsid w:val="005923C9"/>
    <w:rsid w:val="0059284F"/>
    <w:rsid w:val="00592F44"/>
    <w:rsid w:val="00594131"/>
    <w:rsid w:val="005943C6"/>
    <w:rsid w:val="0059441D"/>
    <w:rsid w:val="00594FAE"/>
    <w:rsid w:val="0059519D"/>
    <w:rsid w:val="005954F2"/>
    <w:rsid w:val="00595777"/>
    <w:rsid w:val="00595BC4"/>
    <w:rsid w:val="00595E99"/>
    <w:rsid w:val="00595FF8"/>
    <w:rsid w:val="00596308"/>
    <w:rsid w:val="005968C4"/>
    <w:rsid w:val="005968F0"/>
    <w:rsid w:val="00596A56"/>
    <w:rsid w:val="00596E99"/>
    <w:rsid w:val="005970DB"/>
    <w:rsid w:val="0059715B"/>
    <w:rsid w:val="00597199"/>
    <w:rsid w:val="005973C7"/>
    <w:rsid w:val="00597605"/>
    <w:rsid w:val="00597710"/>
    <w:rsid w:val="00597A36"/>
    <w:rsid w:val="00597E86"/>
    <w:rsid w:val="005A05C6"/>
    <w:rsid w:val="005A05DF"/>
    <w:rsid w:val="005A0753"/>
    <w:rsid w:val="005A0CB6"/>
    <w:rsid w:val="005A1D03"/>
    <w:rsid w:val="005A1DE5"/>
    <w:rsid w:val="005A2229"/>
    <w:rsid w:val="005A2D72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FA1"/>
    <w:rsid w:val="005A7F72"/>
    <w:rsid w:val="005B0604"/>
    <w:rsid w:val="005B12C7"/>
    <w:rsid w:val="005B1C17"/>
    <w:rsid w:val="005B20FE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616"/>
    <w:rsid w:val="005B5A55"/>
    <w:rsid w:val="005B5D1D"/>
    <w:rsid w:val="005B6FAE"/>
    <w:rsid w:val="005B703E"/>
    <w:rsid w:val="005B70E8"/>
    <w:rsid w:val="005B7352"/>
    <w:rsid w:val="005B7824"/>
    <w:rsid w:val="005C01DE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2144"/>
    <w:rsid w:val="005C3731"/>
    <w:rsid w:val="005C376D"/>
    <w:rsid w:val="005C3A65"/>
    <w:rsid w:val="005C3CDF"/>
    <w:rsid w:val="005C4B4D"/>
    <w:rsid w:val="005C4DE3"/>
    <w:rsid w:val="005C5379"/>
    <w:rsid w:val="005C5849"/>
    <w:rsid w:val="005C7258"/>
    <w:rsid w:val="005C7340"/>
    <w:rsid w:val="005C7A54"/>
    <w:rsid w:val="005C7AF1"/>
    <w:rsid w:val="005C7CAD"/>
    <w:rsid w:val="005C7EF8"/>
    <w:rsid w:val="005D0102"/>
    <w:rsid w:val="005D02FA"/>
    <w:rsid w:val="005D047B"/>
    <w:rsid w:val="005D0790"/>
    <w:rsid w:val="005D2072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4A5"/>
    <w:rsid w:val="005D3894"/>
    <w:rsid w:val="005D3C89"/>
    <w:rsid w:val="005D4764"/>
    <w:rsid w:val="005D5499"/>
    <w:rsid w:val="005D55EF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147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5911"/>
    <w:rsid w:val="005E5C9E"/>
    <w:rsid w:val="005E66F1"/>
    <w:rsid w:val="005E6888"/>
    <w:rsid w:val="005E6AFB"/>
    <w:rsid w:val="005E7698"/>
    <w:rsid w:val="005E76F5"/>
    <w:rsid w:val="005F031E"/>
    <w:rsid w:val="005F0B4C"/>
    <w:rsid w:val="005F0B53"/>
    <w:rsid w:val="005F0C46"/>
    <w:rsid w:val="005F1208"/>
    <w:rsid w:val="005F1FE4"/>
    <w:rsid w:val="005F2CD8"/>
    <w:rsid w:val="005F2D9B"/>
    <w:rsid w:val="005F327D"/>
    <w:rsid w:val="005F369B"/>
    <w:rsid w:val="005F3CBB"/>
    <w:rsid w:val="005F3E95"/>
    <w:rsid w:val="005F3F7F"/>
    <w:rsid w:val="005F40E5"/>
    <w:rsid w:val="005F444B"/>
    <w:rsid w:val="005F46D9"/>
    <w:rsid w:val="005F4950"/>
    <w:rsid w:val="005F509E"/>
    <w:rsid w:val="005F54B6"/>
    <w:rsid w:val="005F660A"/>
    <w:rsid w:val="005F6697"/>
    <w:rsid w:val="005F6F9C"/>
    <w:rsid w:val="005F6FFC"/>
    <w:rsid w:val="005F7F11"/>
    <w:rsid w:val="006004DE"/>
    <w:rsid w:val="006008BE"/>
    <w:rsid w:val="00601072"/>
    <w:rsid w:val="0060144E"/>
    <w:rsid w:val="006015EA"/>
    <w:rsid w:val="00601754"/>
    <w:rsid w:val="00601825"/>
    <w:rsid w:val="0060198F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3F25"/>
    <w:rsid w:val="00604148"/>
    <w:rsid w:val="006043D7"/>
    <w:rsid w:val="00604594"/>
    <w:rsid w:val="00604708"/>
    <w:rsid w:val="006049C1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9E"/>
    <w:rsid w:val="006074B1"/>
    <w:rsid w:val="006079D8"/>
    <w:rsid w:val="00607ADE"/>
    <w:rsid w:val="00607E68"/>
    <w:rsid w:val="006102C6"/>
    <w:rsid w:val="006103AD"/>
    <w:rsid w:val="006103F0"/>
    <w:rsid w:val="006113A9"/>
    <w:rsid w:val="006126E9"/>
    <w:rsid w:val="00612884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0EF6"/>
    <w:rsid w:val="00621B6A"/>
    <w:rsid w:val="00621C0B"/>
    <w:rsid w:val="00621C72"/>
    <w:rsid w:val="00621CAD"/>
    <w:rsid w:val="006227AC"/>
    <w:rsid w:val="0062286B"/>
    <w:rsid w:val="00623427"/>
    <w:rsid w:val="00623928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01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9F6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4F1"/>
    <w:rsid w:val="00640529"/>
    <w:rsid w:val="006409F3"/>
    <w:rsid w:val="00641061"/>
    <w:rsid w:val="00641246"/>
    <w:rsid w:val="006419ED"/>
    <w:rsid w:val="00641EE8"/>
    <w:rsid w:val="00642505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6556"/>
    <w:rsid w:val="00646D00"/>
    <w:rsid w:val="006473FF"/>
    <w:rsid w:val="00647CB3"/>
    <w:rsid w:val="00647D60"/>
    <w:rsid w:val="00647DBB"/>
    <w:rsid w:val="00650150"/>
    <w:rsid w:val="00650658"/>
    <w:rsid w:val="00650854"/>
    <w:rsid w:val="006509A7"/>
    <w:rsid w:val="00650CF1"/>
    <w:rsid w:val="00650D1E"/>
    <w:rsid w:val="00650EB8"/>
    <w:rsid w:val="00650F7C"/>
    <w:rsid w:val="00650FBE"/>
    <w:rsid w:val="006513D5"/>
    <w:rsid w:val="006514E3"/>
    <w:rsid w:val="006518B1"/>
    <w:rsid w:val="00651AD3"/>
    <w:rsid w:val="00651FA0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2B8"/>
    <w:rsid w:val="00661636"/>
    <w:rsid w:val="00661CC2"/>
    <w:rsid w:val="00662154"/>
    <w:rsid w:val="00662166"/>
    <w:rsid w:val="006621D2"/>
    <w:rsid w:val="00662D31"/>
    <w:rsid w:val="00662FA2"/>
    <w:rsid w:val="006635DC"/>
    <w:rsid w:val="00663908"/>
    <w:rsid w:val="0066402E"/>
    <w:rsid w:val="006646F4"/>
    <w:rsid w:val="00664B54"/>
    <w:rsid w:val="00665229"/>
    <w:rsid w:val="00665316"/>
    <w:rsid w:val="006654E8"/>
    <w:rsid w:val="0066551A"/>
    <w:rsid w:val="0066568F"/>
    <w:rsid w:val="006658E4"/>
    <w:rsid w:val="00665CCE"/>
    <w:rsid w:val="006672FC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A3C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5C6"/>
    <w:rsid w:val="00675652"/>
    <w:rsid w:val="006757DC"/>
    <w:rsid w:val="00675B42"/>
    <w:rsid w:val="006763E2"/>
    <w:rsid w:val="006767B8"/>
    <w:rsid w:val="00676AF5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D96"/>
    <w:rsid w:val="00684258"/>
    <w:rsid w:val="00685725"/>
    <w:rsid w:val="00685D3B"/>
    <w:rsid w:val="0068623E"/>
    <w:rsid w:val="00686366"/>
    <w:rsid w:val="0068653A"/>
    <w:rsid w:val="0068673B"/>
    <w:rsid w:val="0068721F"/>
    <w:rsid w:val="0068781B"/>
    <w:rsid w:val="00687B11"/>
    <w:rsid w:val="00690D12"/>
    <w:rsid w:val="00690F0E"/>
    <w:rsid w:val="00691278"/>
    <w:rsid w:val="006919C5"/>
    <w:rsid w:val="00691D23"/>
    <w:rsid w:val="00691D43"/>
    <w:rsid w:val="00691F5C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1FF"/>
    <w:rsid w:val="0069755C"/>
    <w:rsid w:val="006979DC"/>
    <w:rsid w:val="00697AA8"/>
    <w:rsid w:val="00697C2C"/>
    <w:rsid w:val="006A01FA"/>
    <w:rsid w:val="006A05EF"/>
    <w:rsid w:val="006A0942"/>
    <w:rsid w:val="006A1285"/>
    <w:rsid w:val="006A18CF"/>
    <w:rsid w:val="006A18DD"/>
    <w:rsid w:val="006A19CE"/>
    <w:rsid w:val="006A1B7F"/>
    <w:rsid w:val="006A2347"/>
    <w:rsid w:val="006A24B3"/>
    <w:rsid w:val="006A29C9"/>
    <w:rsid w:val="006A2B2B"/>
    <w:rsid w:val="006A2D0E"/>
    <w:rsid w:val="006A2E66"/>
    <w:rsid w:val="006A3227"/>
    <w:rsid w:val="006A3396"/>
    <w:rsid w:val="006A3462"/>
    <w:rsid w:val="006A3574"/>
    <w:rsid w:val="006A388A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604"/>
    <w:rsid w:val="006A78F5"/>
    <w:rsid w:val="006A7BF2"/>
    <w:rsid w:val="006A7C40"/>
    <w:rsid w:val="006A7FDD"/>
    <w:rsid w:val="006B0489"/>
    <w:rsid w:val="006B08E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E9"/>
    <w:rsid w:val="006B242D"/>
    <w:rsid w:val="006B2744"/>
    <w:rsid w:val="006B2BA7"/>
    <w:rsid w:val="006B393F"/>
    <w:rsid w:val="006B3E55"/>
    <w:rsid w:val="006B4D4E"/>
    <w:rsid w:val="006B5801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431"/>
    <w:rsid w:val="006C1B3F"/>
    <w:rsid w:val="006C1BA9"/>
    <w:rsid w:val="006C20C0"/>
    <w:rsid w:val="006C2B26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00"/>
    <w:rsid w:val="006C50C3"/>
    <w:rsid w:val="006C5215"/>
    <w:rsid w:val="006C5389"/>
    <w:rsid w:val="006C566C"/>
    <w:rsid w:val="006C5721"/>
    <w:rsid w:val="006C57EC"/>
    <w:rsid w:val="006C5A4C"/>
    <w:rsid w:val="006C5C20"/>
    <w:rsid w:val="006C5FF1"/>
    <w:rsid w:val="006C6287"/>
    <w:rsid w:val="006C677C"/>
    <w:rsid w:val="006C6E92"/>
    <w:rsid w:val="006C75C9"/>
    <w:rsid w:val="006C776D"/>
    <w:rsid w:val="006D0233"/>
    <w:rsid w:val="006D03CD"/>
    <w:rsid w:val="006D0546"/>
    <w:rsid w:val="006D054B"/>
    <w:rsid w:val="006D0A70"/>
    <w:rsid w:val="006D0AD9"/>
    <w:rsid w:val="006D0DED"/>
    <w:rsid w:val="006D1171"/>
    <w:rsid w:val="006D19ED"/>
    <w:rsid w:val="006D1A23"/>
    <w:rsid w:val="006D1F1A"/>
    <w:rsid w:val="006D21FF"/>
    <w:rsid w:val="006D2627"/>
    <w:rsid w:val="006D2F9F"/>
    <w:rsid w:val="006D31AF"/>
    <w:rsid w:val="006D31C4"/>
    <w:rsid w:val="006D31DD"/>
    <w:rsid w:val="006D3943"/>
    <w:rsid w:val="006D43BD"/>
    <w:rsid w:val="006D492A"/>
    <w:rsid w:val="006D493C"/>
    <w:rsid w:val="006D4ED6"/>
    <w:rsid w:val="006D4F72"/>
    <w:rsid w:val="006D5771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AC6"/>
    <w:rsid w:val="006E0B16"/>
    <w:rsid w:val="006E0E60"/>
    <w:rsid w:val="006E0ED0"/>
    <w:rsid w:val="006E174B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55F0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C02"/>
    <w:rsid w:val="006F2E21"/>
    <w:rsid w:val="006F3052"/>
    <w:rsid w:val="006F314D"/>
    <w:rsid w:val="006F3738"/>
    <w:rsid w:val="006F3B01"/>
    <w:rsid w:val="006F3BDF"/>
    <w:rsid w:val="006F3D5B"/>
    <w:rsid w:val="006F402F"/>
    <w:rsid w:val="006F4072"/>
    <w:rsid w:val="006F407D"/>
    <w:rsid w:val="006F4189"/>
    <w:rsid w:val="006F447C"/>
    <w:rsid w:val="006F4A19"/>
    <w:rsid w:val="006F4CE9"/>
    <w:rsid w:val="006F4D51"/>
    <w:rsid w:val="006F557B"/>
    <w:rsid w:val="006F5B41"/>
    <w:rsid w:val="006F6689"/>
    <w:rsid w:val="006F6740"/>
    <w:rsid w:val="006F6762"/>
    <w:rsid w:val="006F6CAE"/>
    <w:rsid w:val="006F746D"/>
    <w:rsid w:val="006F7A92"/>
    <w:rsid w:val="006F7C51"/>
    <w:rsid w:val="006F7C53"/>
    <w:rsid w:val="006F7E42"/>
    <w:rsid w:val="00700042"/>
    <w:rsid w:val="0070023A"/>
    <w:rsid w:val="007004B6"/>
    <w:rsid w:val="00700730"/>
    <w:rsid w:val="00700B35"/>
    <w:rsid w:val="007017EA"/>
    <w:rsid w:val="0070181F"/>
    <w:rsid w:val="0070193E"/>
    <w:rsid w:val="00701B27"/>
    <w:rsid w:val="00702959"/>
    <w:rsid w:val="00702BFC"/>
    <w:rsid w:val="0070328F"/>
    <w:rsid w:val="007034BC"/>
    <w:rsid w:val="007035F6"/>
    <w:rsid w:val="007036E5"/>
    <w:rsid w:val="007038D5"/>
    <w:rsid w:val="00703B47"/>
    <w:rsid w:val="007047A7"/>
    <w:rsid w:val="007048DD"/>
    <w:rsid w:val="00704A33"/>
    <w:rsid w:val="00704DEB"/>
    <w:rsid w:val="007052F3"/>
    <w:rsid w:val="00705584"/>
    <w:rsid w:val="0070562C"/>
    <w:rsid w:val="00705AE7"/>
    <w:rsid w:val="00705E96"/>
    <w:rsid w:val="00706DFB"/>
    <w:rsid w:val="00706E08"/>
    <w:rsid w:val="0070711F"/>
    <w:rsid w:val="0070743B"/>
    <w:rsid w:val="007101EE"/>
    <w:rsid w:val="00710369"/>
    <w:rsid w:val="00710994"/>
    <w:rsid w:val="007109CD"/>
    <w:rsid w:val="00710A3E"/>
    <w:rsid w:val="00710D33"/>
    <w:rsid w:val="00710E44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C68"/>
    <w:rsid w:val="00714D6A"/>
    <w:rsid w:val="00715F49"/>
    <w:rsid w:val="007162F2"/>
    <w:rsid w:val="007163BF"/>
    <w:rsid w:val="0071649C"/>
    <w:rsid w:val="00716A98"/>
    <w:rsid w:val="00716C49"/>
    <w:rsid w:val="00716F80"/>
    <w:rsid w:val="00716FC0"/>
    <w:rsid w:val="00717267"/>
    <w:rsid w:val="007178EE"/>
    <w:rsid w:val="007179DA"/>
    <w:rsid w:val="00717B0A"/>
    <w:rsid w:val="00720759"/>
    <w:rsid w:val="00720BD4"/>
    <w:rsid w:val="00720D20"/>
    <w:rsid w:val="007214E1"/>
    <w:rsid w:val="007215A9"/>
    <w:rsid w:val="007218A9"/>
    <w:rsid w:val="0072190B"/>
    <w:rsid w:val="007219ED"/>
    <w:rsid w:val="00721E1D"/>
    <w:rsid w:val="007221F1"/>
    <w:rsid w:val="00722B72"/>
    <w:rsid w:val="00723701"/>
    <w:rsid w:val="00723975"/>
    <w:rsid w:val="00723ADD"/>
    <w:rsid w:val="00723DA8"/>
    <w:rsid w:val="00723EC3"/>
    <w:rsid w:val="00724426"/>
    <w:rsid w:val="00724738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E9F"/>
    <w:rsid w:val="00730302"/>
    <w:rsid w:val="00730E03"/>
    <w:rsid w:val="00730F90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346"/>
    <w:rsid w:val="00733858"/>
    <w:rsid w:val="00733A74"/>
    <w:rsid w:val="00733A80"/>
    <w:rsid w:val="00733AA9"/>
    <w:rsid w:val="00733F4E"/>
    <w:rsid w:val="0073497A"/>
    <w:rsid w:val="00734AB1"/>
    <w:rsid w:val="007356D0"/>
    <w:rsid w:val="007357A1"/>
    <w:rsid w:val="00735FF1"/>
    <w:rsid w:val="0073637C"/>
    <w:rsid w:val="00736801"/>
    <w:rsid w:val="0073687C"/>
    <w:rsid w:val="00736D7B"/>
    <w:rsid w:val="007370C2"/>
    <w:rsid w:val="007377ED"/>
    <w:rsid w:val="007379C8"/>
    <w:rsid w:val="00737D60"/>
    <w:rsid w:val="00737F28"/>
    <w:rsid w:val="00740698"/>
    <w:rsid w:val="007406C0"/>
    <w:rsid w:val="007407BC"/>
    <w:rsid w:val="00740AC1"/>
    <w:rsid w:val="00740CD3"/>
    <w:rsid w:val="0074108B"/>
    <w:rsid w:val="0074166D"/>
    <w:rsid w:val="00741D7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577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4FA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171"/>
    <w:rsid w:val="007564B4"/>
    <w:rsid w:val="007565D5"/>
    <w:rsid w:val="007565E2"/>
    <w:rsid w:val="00756AC1"/>
    <w:rsid w:val="00756F58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3DFF"/>
    <w:rsid w:val="00764ABA"/>
    <w:rsid w:val="00764E4E"/>
    <w:rsid w:val="00764EB8"/>
    <w:rsid w:val="00765098"/>
    <w:rsid w:val="0076598E"/>
    <w:rsid w:val="00765A9C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5AB"/>
    <w:rsid w:val="007678B6"/>
    <w:rsid w:val="00770548"/>
    <w:rsid w:val="00770CEE"/>
    <w:rsid w:val="007721AD"/>
    <w:rsid w:val="00772878"/>
    <w:rsid w:val="00772C97"/>
    <w:rsid w:val="00772D15"/>
    <w:rsid w:val="00772DC3"/>
    <w:rsid w:val="007733C4"/>
    <w:rsid w:val="007743A1"/>
    <w:rsid w:val="007744EF"/>
    <w:rsid w:val="0077482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BEB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714"/>
    <w:rsid w:val="007916D2"/>
    <w:rsid w:val="00791ADE"/>
    <w:rsid w:val="00791BEA"/>
    <w:rsid w:val="007926B7"/>
    <w:rsid w:val="00792DB2"/>
    <w:rsid w:val="00792ECC"/>
    <w:rsid w:val="00792F7F"/>
    <w:rsid w:val="007939C7"/>
    <w:rsid w:val="00793CAA"/>
    <w:rsid w:val="00793F70"/>
    <w:rsid w:val="007946F0"/>
    <w:rsid w:val="007947FB"/>
    <w:rsid w:val="00795299"/>
    <w:rsid w:val="007954AC"/>
    <w:rsid w:val="00795AF1"/>
    <w:rsid w:val="00795CA7"/>
    <w:rsid w:val="00795DA8"/>
    <w:rsid w:val="0079601B"/>
    <w:rsid w:val="007962E1"/>
    <w:rsid w:val="0079663F"/>
    <w:rsid w:val="00796F91"/>
    <w:rsid w:val="00797550"/>
    <w:rsid w:val="00797A63"/>
    <w:rsid w:val="00797C7F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18D"/>
    <w:rsid w:val="007A6326"/>
    <w:rsid w:val="007A6333"/>
    <w:rsid w:val="007A6477"/>
    <w:rsid w:val="007A6909"/>
    <w:rsid w:val="007A6DE7"/>
    <w:rsid w:val="007A75A3"/>
    <w:rsid w:val="007A7914"/>
    <w:rsid w:val="007B0253"/>
    <w:rsid w:val="007B073B"/>
    <w:rsid w:val="007B0865"/>
    <w:rsid w:val="007B09ED"/>
    <w:rsid w:val="007B0B92"/>
    <w:rsid w:val="007B0D0B"/>
    <w:rsid w:val="007B1061"/>
    <w:rsid w:val="007B1B32"/>
    <w:rsid w:val="007B1C2D"/>
    <w:rsid w:val="007B1F9A"/>
    <w:rsid w:val="007B21A9"/>
    <w:rsid w:val="007B2638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E5F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3F65"/>
    <w:rsid w:val="007C47C5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0C7"/>
    <w:rsid w:val="007C71D6"/>
    <w:rsid w:val="007C7215"/>
    <w:rsid w:val="007C79D5"/>
    <w:rsid w:val="007C7A3E"/>
    <w:rsid w:val="007C7D54"/>
    <w:rsid w:val="007C7EF3"/>
    <w:rsid w:val="007D020B"/>
    <w:rsid w:val="007D0616"/>
    <w:rsid w:val="007D0677"/>
    <w:rsid w:val="007D0779"/>
    <w:rsid w:val="007D096E"/>
    <w:rsid w:val="007D098C"/>
    <w:rsid w:val="007D0CF6"/>
    <w:rsid w:val="007D11B6"/>
    <w:rsid w:val="007D149C"/>
    <w:rsid w:val="007D1558"/>
    <w:rsid w:val="007D1727"/>
    <w:rsid w:val="007D1AE5"/>
    <w:rsid w:val="007D1B7C"/>
    <w:rsid w:val="007D214A"/>
    <w:rsid w:val="007D24E9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513"/>
    <w:rsid w:val="007D56C1"/>
    <w:rsid w:val="007D5AB1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673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744"/>
    <w:rsid w:val="007E7B2B"/>
    <w:rsid w:val="007E7CBA"/>
    <w:rsid w:val="007F05E0"/>
    <w:rsid w:val="007F08D5"/>
    <w:rsid w:val="007F0B77"/>
    <w:rsid w:val="007F0DD3"/>
    <w:rsid w:val="007F18C0"/>
    <w:rsid w:val="007F1E6C"/>
    <w:rsid w:val="007F22A5"/>
    <w:rsid w:val="007F27F0"/>
    <w:rsid w:val="007F289C"/>
    <w:rsid w:val="007F2DBB"/>
    <w:rsid w:val="007F2ED4"/>
    <w:rsid w:val="007F3C69"/>
    <w:rsid w:val="007F3DB9"/>
    <w:rsid w:val="007F3FB0"/>
    <w:rsid w:val="007F43A9"/>
    <w:rsid w:val="007F54DC"/>
    <w:rsid w:val="007F5608"/>
    <w:rsid w:val="007F56A0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D6D"/>
    <w:rsid w:val="00801E41"/>
    <w:rsid w:val="00801FA6"/>
    <w:rsid w:val="00801FBC"/>
    <w:rsid w:val="00802410"/>
    <w:rsid w:val="00802A06"/>
    <w:rsid w:val="00802B63"/>
    <w:rsid w:val="008038AA"/>
    <w:rsid w:val="00803E2E"/>
    <w:rsid w:val="008041A5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6A"/>
    <w:rsid w:val="0081389D"/>
    <w:rsid w:val="00813CE0"/>
    <w:rsid w:val="00813F45"/>
    <w:rsid w:val="0081433F"/>
    <w:rsid w:val="008143A0"/>
    <w:rsid w:val="00814412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AF3"/>
    <w:rsid w:val="00815F85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A60"/>
    <w:rsid w:val="0082231B"/>
    <w:rsid w:val="00823335"/>
    <w:rsid w:val="008237B2"/>
    <w:rsid w:val="00823F61"/>
    <w:rsid w:val="00823FF3"/>
    <w:rsid w:val="0082449E"/>
    <w:rsid w:val="008249FF"/>
    <w:rsid w:val="008251EC"/>
    <w:rsid w:val="00825BE3"/>
    <w:rsid w:val="00825DD4"/>
    <w:rsid w:val="00826204"/>
    <w:rsid w:val="00826D90"/>
    <w:rsid w:val="00826DA1"/>
    <w:rsid w:val="00827015"/>
    <w:rsid w:val="00827109"/>
    <w:rsid w:val="00827648"/>
    <w:rsid w:val="00827A41"/>
    <w:rsid w:val="00827AF3"/>
    <w:rsid w:val="0083056F"/>
    <w:rsid w:val="00830A66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65D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7C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576"/>
    <w:rsid w:val="008419A1"/>
    <w:rsid w:val="00841EB3"/>
    <w:rsid w:val="00842061"/>
    <w:rsid w:val="00842DB7"/>
    <w:rsid w:val="008430CD"/>
    <w:rsid w:val="00843609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4C"/>
    <w:rsid w:val="008462C6"/>
    <w:rsid w:val="008462E7"/>
    <w:rsid w:val="00846467"/>
    <w:rsid w:val="00847991"/>
    <w:rsid w:val="00847C4E"/>
    <w:rsid w:val="00851076"/>
    <w:rsid w:val="008511B7"/>
    <w:rsid w:val="0085130C"/>
    <w:rsid w:val="00851B22"/>
    <w:rsid w:val="00851DC6"/>
    <w:rsid w:val="00851F01"/>
    <w:rsid w:val="008521C5"/>
    <w:rsid w:val="00852282"/>
    <w:rsid w:val="00852338"/>
    <w:rsid w:val="008527C0"/>
    <w:rsid w:val="00852F3B"/>
    <w:rsid w:val="0085304D"/>
    <w:rsid w:val="00853258"/>
    <w:rsid w:val="00853262"/>
    <w:rsid w:val="00853657"/>
    <w:rsid w:val="008539B7"/>
    <w:rsid w:val="00853B2A"/>
    <w:rsid w:val="00853C45"/>
    <w:rsid w:val="00854090"/>
    <w:rsid w:val="00854091"/>
    <w:rsid w:val="008540E5"/>
    <w:rsid w:val="00854983"/>
    <w:rsid w:val="00854B60"/>
    <w:rsid w:val="008555CB"/>
    <w:rsid w:val="00855EED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033"/>
    <w:rsid w:val="00860315"/>
    <w:rsid w:val="0086037F"/>
    <w:rsid w:val="00860B15"/>
    <w:rsid w:val="00861281"/>
    <w:rsid w:val="00861A71"/>
    <w:rsid w:val="00861B41"/>
    <w:rsid w:val="00861D65"/>
    <w:rsid w:val="00861DA1"/>
    <w:rsid w:val="008620C2"/>
    <w:rsid w:val="0086213D"/>
    <w:rsid w:val="00862173"/>
    <w:rsid w:val="00862290"/>
    <w:rsid w:val="008626B0"/>
    <w:rsid w:val="00862988"/>
    <w:rsid w:val="00862993"/>
    <w:rsid w:val="00863479"/>
    <w:rsid w:val="00863AA0"/>
    <w:rsid w:val="00863E2F"/>
    <w:rsid w:val="00864598"/>
    <w:rsid w:val="0086499A"/>
    <w:rsid w:val="00864A9F"/>
    <w:rsid w:val="008650AB"/>
    <w:rsid w:val="00865696"/>
    <w:rsid w:val="00865D17"/>
    <w:rsid w:val="00865D4C"/>
    <w:rsid w:val="00865DE1"/>
    <w:rsid w:val="00866012"/>
    <w:rsid w:val="008661A3"/>
    <w:rsid w:val="00866453"/>
    <w:rsid w:val="00866781"/>
    <w:rsid w:val="00867F66"/>
    <w:rsid w:val="00870018"/>
    <w:rsid w:val="00870793"/>
    <w:rsid w:val="0087085E"/>
    <w:rsid w:val="00870939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2F8"/>
    <w:rsid w:val="008734E7"/>
    <w:rsid w:val="00873A37"/>
    <w:rsid w:val="00873BF0"/>
    <w:rsid w:val="00873EC5"/>
    <w:rsid w:val="00874D5F"/>
    <w:rsid w:val="00874E33"/>
    <w:rsid w:val="00874FAC"/>
    <w:rsid w:val="0087504C"/>
    <w:rsid w:val="00875905"/>
    <w:rsid w:val="0087594C"/>
    <w:rsid w:val="00875E5A"/>
    <w:rsid w:val="00875E7F"/>
    <w:rsid w:val="00875F79"/>
    <w:rsid w:val="00875FBD"/>
    <w:rsid w:val="00876AC7"/>
    <w:rsid w:val="0087721D"/>
    <w:rsid w:val="008772A5"/>
    <w:rsid w:val="0087746C"/>
    <w:rsid w:val="00877752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AE7"/>
    <w:rsid w:val="00881F28"/>
    <w:rsid w:val="0088206A"/>
    <w:rsid w:val="0088261A"/>
    <w:rsid w:val="00882BB1"/>
    <w:rsid w:val="00883004"/>
    <w:rsid w:val="00883429"/>
    <w:rsid w:val="00883B50"/>
    <w:rsid w:val="00883D18"/>
    <w:rsid w:val="00883ED6"/>
    <w:rsid w:val="00883F8F"/>
    <w:rsid w:val="00884255"/>
    <w:rsid w:val="0088425B"/>
    <w:rsid w:val="00884351"/>
    <w:rsid w:val="00884B7A"/>
    <w:rsid w:val="00885599"/>
    <w:rsid w:val="0088579F"/>
    <w:rsid w:val="0088599D"/>
    <w:rsid w:val="00885D5D"/>
    <w:rsid w:val="00885F46"/>
    <w:rsid w:val="00886116"/>
    <w:rsid w:val="00886211"/>
    <w:rsid w:val="0088651F"/>
    <w:rsid w:val="00886CE2"/>
    <w:rsid w:val="00886D72"/>
    <w:rsid w:val="00886E1B"/>
    <w:rsid w:val="00886F5B"/>
    <w:rsid w:val="00887771"/>
    <w:rsid w:val="00887A19"/>
    <w:rsid w:val="0089035C"/>
    <w:rsid w:val="00890496"/>
    <w:rsid w:val="008907B2"/>
    <w:rsid w:val="008909BB"/>
    <w:rsid w:val="00890B03"/>
    <w:rsid w:val="00890BCD"/>
    <w:rsid w:val="00890D65"/>
    <w:rsid w:val="00890F04"/>
    <w:rsid w:val="00890F2B"/>
    <w:rsid w:val="008911A2"/>
    <w:rsid w:val="00891566"/>
    <w:rsid w:val="00891F63"/>
    <w:rsid w:val="008922DC"/>
    <w:rsid w:val="008922DF"/>
    <w:rsid w:val="00893024"/>
    <w:rsid w:val="008936E3"/>
    <w:rsid w:val="00893B3B"/>
    <w:rsid w:val="00894304"/>
    <w:rsid w:val="0089493D"/>
    <w:rsid w:val="00895243"/>
    <w:rsid w:val="00895A0C"/>
    <w:rsid w:val="0089667E"/>
    <w:rsid w:val="00896A6F"/>
    <w:rsid w:val="00896D10"/>
    <w:rsid w:val="00896DF5"/>
    <w:rsid w:val="008A0173"/>
    <w:rsid w:val="008A0339"/>
    <w:rsid w:val="008A03A0"/>
    <w:rsid w:val="008A046D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1F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6C0C"/>
    <w:rsid w:val="008A7174"/>
    <w:rsid w:val="008A72A4"/>
    <w:rsid w:val="008A758D"/>
    <w:rsid w:val="008A75C5"/>
    <w:rsid w:val="008A7669"/>
    <w:rsid w:val="008A7819"/>
    <w:rsid w:val="008A7BEA"/>
    <w:rsid w:val="008A7C09"/>
    <w:rsid w:val="008B01A2"/>
    <w:rsid w:val="008B03D1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A55"/>
    <w:rsid w:val="008B4B0D"/>
    <w:rsid w:val="008B4B33"/>
    <w:rsid w:val="008B5577"/>
    <w:rsid w:val="008B5B63"/>
    <w:rsid w:val="008B60E9"/>
    <w:rsid w:val="008B60ED"/>
    <w:rsid w:val="008B6448"/>
    <w:rsid w:val="008B6904"/>
    <w:rsid w:val="008B6E5C"/>
    <w:rsid w:val="008B70CE"/>
    <w:rsid w:val="008B766A"/>
    <w:rsid w:val="008B7A0E"/>
    <w:rsid w:val="008C0B4B"/>
    <w:rsid w:val="008C0CBD"/>
    <w:rsid w:val="008C1736"/>
    <w:rsid w:val="008C2426"/>
    <w:rsid w:val="008C2453"/>
    <w:rsid w:val="008C26B4"/>
    <w:rsid w:val="008C28BA"/>
    <w:rsid w:val="008C3240"/>
    <w:rsid w:val="008C3519"/>
    <w:rsid w:val="008C4188"/>
    <w:rsid w:val="008C41EA"/>
    <w:rsid w:val="008C471B"/>
    <w:rsid w:val="008C4B47"/>
    <w:rsid w:val="008C4FE4"/>
    <w:rsid w:val="008C59D5"/>
    <w:rsid w:val="008C5B10"/>
    <w:rsid w:val="008C5FA2"/>
    <w:rsid w:val="008C604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CEE"/>
    <w:rsid w:val="008D3E94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1E9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1CF8"/>
    <w:rsid w:val="008F1F55"/>
    <w:rsid w:val="008F2201"/>
    <w:rsid w:val="008F2282"/>
    <w:rsid w:val="008F2369"/>
    <w:rsid w:val="008F2595"/>
    <w:rsid w:val="008F27A5"/>
    <w:rsid w:val="008F2B4B"/>
    <w:rsid w:val="008F3D2D"/>
    <w:rsid w:val="008F3D7C"/>
    <w:rsid w:val="008F3DC9"/>
    <w:rsid w:val="008F4107"/>
    <w:rsid w:val="008F458E"/>
    <w:rsid w:val="008F46B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6CD8"/>
    <w:rsid w:val="008F7817"/>
    <w:rsid w:val="008F7BD6"/>
    <w:rsid w:val="008F7CEF"/>
    <w:rsid w:val="009000FD"/>
    <w:rsid w:val="00900DDE"/>
    <w:rsid w:val="00900DF1"/>
    <w:rsid w:val="00901845"/>
    <w:rsid w:val="00901926"/>
    <w:rsid w:val="00901BC2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073AE"/>
    <w:rsid w:val="009108A7"/>
    <w:rsid w:val="00910ED6"/>
    <w:rsid w:val="0091116C"/>
    <w:rsid w:val="00911E1A"/>
    <w:rsid w:val="009123B9"/>
    <w:rsid w:val="00912983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593E"/>
    <w:rsid w:val="0091610F"/>
    <w:rsid w:val="009161BA"/>
    <w:rsid w:val="00916827"/>
    <w:rsid w:val="009170CE"/>
    <w:rsid w:val="009171B7"/>
    <w:rsid w:val="00917F16"/>
    <w:rsid w:val="00920FE4"/>
    <w:rsid w:val="00921140"/>
    <w:rsid w:val="009216BF"/>
    <w:rsid w:val="00921803"/>
    <w:rsid w:val="009218D2"/>
    <w:rsid w:val="00921A74"/>
    <w:rsid w:val="00921C9F"/>
    <w:rsid w:val="00921ED5"/>
    <w:rsid w:val="00921FA1"/>
    <w:rsid w:val="009225B6"/>
    <w:rsid w:val="009227E5"/>
    <w:rsid w:val="0092286C"/>
    <w:rsid w:val="00923151"/>
    <w:rsid w:val="009233BA"/>
    <w:rsid w:val="009239D8"/>
    <w:rsid w:val="00923ABA"/>
    <w:rsid w:val="00923C71"/>
    <w:rsid w:val="00924108"/>
    <w:rsid w:val="0092434B"/>
    <w:rsid w:val="009247D8"/>
    <w:rsid w:val="00924F5D"/>
    <w:rsid w:val="0092507E"/>
    <w:rsid w:val="00925836"/>
    <w:rsid w:val="0092596B"/>
    <w:rsid w:val="00925985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4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B98"/>
    <w:rsid w:val="00933C28"/>
    <w:rsid w:val="00933D61"/>
    <w:rsid w:val="00933DE4"/>
    <w:rsid w:val="0093457F"/>
    <w:rsid w:val="00934E49"/>
    <w:rsid w:val="009355F0"/>
    <w:rsid w:val="00935B52"/>
    <w:rsid w:val="00936951"/>
    <w:rsid w:val="00936A90"/>
    <w:rsid w:val="009370A6"/>
    <w:rsid w:val="00937AC7"/>
    <w:rsid w:val="00937B85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05A"/>
    <w:rsid w:val="0095055E"/>
    <w:rsid w:val="009509D7"/>
    <w:rsid w:val="00950B09"/>
    <w:rsid w:val="00950C34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2D82"/>
    <w:rsid w:val="0095322E"/>
    <w:rsid w:val="009537A7"/>
    <w:rsid w:val="00953B1F"/>
    <w:rsid w:val="009544A6"/>
    <w:rsid w:val="009548C3"/>
    <w:rsid w:val="0095506D"/>
    <w:rsid w:val="009555E2"/>
    <w:rsid w:val="009557DF"/>
    <w:rsid w:val="00955A2E"/>
    <w:rsid w:val="00956101"/>
    <w:rsid w:val="00957060"/>
    <w:rsid w:val="00957487"/>
    <w:rsid w:val="009575C1"/>
    <w:rsid w:val="009576A5"/>
    <w:rsid w:val="009579B5"/>
    <w:rsid w:val="00957D9C"/>
    <w:rsid w:val="00957DCF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4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A5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A38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24D"/>
    <w:rsid w:val="00975859"/>
    <w:rsid w:val="00975A8B"/>
    <w:rsid w:val="009761A9"/>
    <w:rsid w:val="00976700"/>
    <w:rsid w:val="009775C2"/>
    <w:rsid w:val="00977852"/>
    <w:rsid w:val="009778AB"/>
    <w:rsid w:val="00977FC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B12"/>
    <w:rsid w:val="00983C41"/>
    <w:rsid w:val="00983F92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559"/>
    <w:rsid w:val="0098767C"/>
    <w:rsid w:val="009876A0"/>
    <w:rsid w:val="009879B5"/>
    <w:rsid w:val="009879F4"/>
    <w:rsid w:val="00990A4B"/>
    <w:rsid w:val="00990C9B"/>
    <w:rsid w:val="00990DCC"/>
    <w:rsid w:val="009917C0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2BF"/>
    <w:rsid w:val="0099517F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BCC"/>
    <w:rsid w:val="00996C94"/>
    <w:rsid w:val="00996CD1"/>
    <w:rsid w:val="00996CD4"/>
    <w:rsid w:val="0099713E"/>
    <w:rsid w:val="00997157"/>
    <w:rsid w:val="0099731A"/>
    <w:rsid w:val="00997706"/>
    <w:rsid w:val="009978F0"/>
    <w:rsid w:val="009979D6"/>
    <w:rsid w:val="00997BE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936"/>
    <w:rsid w:val="009A1E77"/>
    <w:rsid w:val="009A20F1"/>
    <w:rsid w:val="009A2180"/>
    <w:rsid w:val="009A246A"/>
    <w:rsid w:val="009A2E47"/>
    <w:rsid w:val="009A3183"/>
    <w:rsid w:val="009A37AC"/>
    <w:rsid w:val="009A3AB5"/>
    <w:rsid w:val="009A43D5"/>
    <w:rsid w:val="009A464C"/>
    <w:rsid w:val="009A468A"/>
    <w:rsid w:val="009A4C99"/>
    <w:rsid w:val="009A5004"/>
    <w:rsid w:val="009A516A"/>
    <w:rsid w:val="009A528E"/>
    <w:rsid w:val="009A5832"/>
    <w:rsid w:val="009A6127"/>
    <w:rsid w:val="009A637B"/>
    <w:rsid w:val="009A63C5"/>
    <w:rsid w:val="009A6456"/>
    <w:rsid w:val="009A6729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E51"/>
    <w:rsid w:val="009B2261"/>
    <w:rsid w:val="009B22E9"/>
    <w:rsid w:val="009B2486"/>
    <w:rsid w:val="009B2D15"/>
    <w:rsid w:val="009B3126"/>
    <w:rsid w:val="009B3221"/>
    <w:rsid w:val="009B346F"/>
    <w:rsid w:val="009B3745"/>
    <w:rsid w:val="009B3C79"/>
    <w:rsid w:val="009B3F3C"/>
    <w:rsid w:val="009B4821"/>
    <w:rsid w:val="009B4BED"/>
    <w:rsid w:val="009B4C24"/>
    <w:rsid w:val="009B5821"/>
    <w:rsid w:val="009B59B0"/>
    <w:rsid w:val="009B5BEE"/>
    <w:rsid w:val="009B5FD4"/>
    <w:rsid w:val="009B616B"/>
    <w:rsid w:val="009B68AD"/>
    <w:rsid w:val="009B6C13"/>
    <w:rsid w:val="009B7BB7"/>
    <w:rsid w:val="009B7FFA"/>
    <w:rsid w:val="009C00EF"/>
    <w:rsid w:val="009C0160"/>
    <w:rsid w:val="009C0740"/>
    <w:rsid w:val="009C0BC1"/>
    <w:rsid w:val="009C0DBE"/>
    <w:rsid w:val="009C0E79"/>
    <w:rsid w:val="009C10DF"/>
    <w:rsid w:val="009C1518"/>
    <w:rsid w:val="009C192B"/>
    <w:rsid w:val="009C1A35"/>
    <w:rsid w:val="009C1BAF"/>
    <w:rsid w:val="009C1D4B"/>
    <w:rsid w:val="009C1E0C"/>
    <w:rsid w:val="009C281C"/>
    <w:rsid w:val="009C31B7"/>
    <w:rsid w:val="009C33E6"/>
    <w:rsid w:val="009C3A87"/>
    <w:rsid w:val="009C3D88"/>
    <w:rsid w:val="009C3EEC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C7F"/>
    <w:rsid w:val="009C7F47"/>
    <w:rsid w:val="009D0222"/>
    <w:rsid w:val="009D0357"/>
    <w:rsid w:val="009D0361"/>
    <w:rsid w:val="009D0720"/>
    <w:rsid w:val="009D079F"/>
    <w:rsid w:val="009D0897"/>
    <w:rsid w:val="009D0C84"/>
    <w:rsid w:val="009D189F"/>
    <w:rsid w:val="009D2118"/>
    <w:rsid w:val="009D22EA"/>
    <w:rsid w:val="009D2819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33"/>
    <w:rsid w:val="009D75A4"/>
    <w:rsid w:val="009E0EE0"/>
    <w:rsid w:val="009E0FC3"/>
    <w:rsid w:val="009E11A9"/>
    <w:rsid w:val="009E11B9"/>
    <w:rsid w:val="009E1488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494"/>
    <w:rsid w:val="009F2C6B"/>
    <w:rsid w:val="009F2E7E"/>
    <w:rsid w:val="009F3227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2B26"/>
    <w:rsid w:val="00A03893"/>
    <w:rsid w:val="00A0394B"/>
    <w:rsid w:val="00A04541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97C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480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580"/>
    <w:rsid w:val="00A27E36"/>
    <w:rsid w:val="00A30367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93B"/>
    <w:rsid w:val="00A34B00"/>
    <w:rsid w:val="00A34BEC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2D23"/>
    <w:rsid w:val="00A4339C"/>
    <w:rsid w:val="00A44047"/>
    <w:rsid w:val="00A441BA"/>
    <w:rsid w:val="00A44530"/>
    <w:rsid w:val="00A44882"/>
    <w:rsid w:val="00A44AA5"/>
    <w:rsid w:val="00A44E28"/>
    <w:rsid w:val="00A45197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3FEC"/>
    <w:rsid w:val="00A544BF"/>
    <w:rsid w:val="00A54A90"/>
    <w:rsid w:val="00A54D16"/>
    <w:rsid w:val="00A5579B"/>
    <w:rsid w:val="00A55877"/>
    <w:rsid w:val="00A55BB7"/>
    <w:rsid w:val="00A55C32"/>
    <w:rsid w:val="00A55CCE"/>
    <w:rsid w:val="00A55E76"/>
    <w:rsid w:val="00A5637C"/>
    <w:rsid w:val="00A565AD"/>
    <w:rsid w:val="00A56735"/>
    <w:rsid w:val="00A56C2C"/>
    <w:rsid w:val="00A570E9"/>
    <w:rsid w:val="00A57311"/>
    <w:rsid w:val="00A5759A"/>
    <w:rsid w:val="00A57C08"/>
    <w:rsid w:val="00A57F96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97D"/>
    <w:rsid w:val="00A65FBF"/>
    <w:rsid w:val="00A66089"/>
    <w:rsid w:val="00A66A5A"/>
    <w:rsid w:val="00A66BA8"/>
    <w:rsid w:val="00A677C1"/>
    <w:rsid w:val="00A678FD"/>
    <w:rsid w:val="00A67A8E"/>
    <w:rsid w:val="00A67AC6"/>
    <w:rsid w:val="00A70A35"/>
    <w:rsid w:val="00A7141F"/>
    <w:rsid w:val="00A71D6B"/>
    <w:rsid w:val="00A72C48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5F8"/>
    <w:rsid w:val="00A75648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71"/>
    <w:rsid w:val="00A80E52"/>
    <w:rsid w:val="00A8135C"/>
    <w:rsid w:val="00A81633"/>
    <w:rsid w:val="00A81F4B"/>
    <w:rsid w:val="00A8221B"/>
    <w:rsid w:val="00A82665"/>
    <w:rsid w:val="00A829F4"/>
    <w:rsid w:val="00A831F0"/>
    <w:rsid w:val="00A834EC"/>
    <w:rsid w:val="00A83BF1"/>
    <w:rsid w:val="00A83C06"/>
    <w:rsid w:val="00A84046"/>
    <w:rsid w:val="00A8426F"/>
    <w:rsid w:val="00A84298"/>
    <w:rsid w:val="00A842E2"/>
    <w:rsid w:val="00A8513A"/>
    <w:rsid w:val="00A8523D"/>
    <w:rsid w:val="00A853DF"/>
    <w:rsid w:val="00A855EC"/>
    <w:rsid w:val="00A85645"/>
    <w:rsid w:val="00A85661"/>
    <w:rsid w:val="00A85FFF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5CA"/>
    <w:rsid w:val="00A9164F"/>
    <w:rsid w:val="00A91F3E"/>
    <w:rsid w:val="00A92F57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2DB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4CE5"/>
    <w:rsid w:val="00AA4FBA"/>
    <w:rsid w:val="00AA53BC"/>
    <w:rsid w:val="00AA5584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428"/>
    <w:rsid w:val="00AB06B8"/>
    <w:rsid w:val="00AB0ADE"/>
    <w:rsid w:val="00AB0BBD"/>
    <w:rsid w:val="00AB0CA0"/>
    <w:rsid w:val="00AB102D"/>
    <w:rsid w:val="00AB1A33"/>
    <w:rsid w:val="00AB1C99"/>
    <w:rsid w:val="00AB1DAD"/>
    <w:rsid w:val="00AB2857"/>
    <w:rsid w:val="00AB2A59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443F"/>
    <w:rsid w:val="00AB508D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825"/>
    <w:rsid w:val="00AC0E2F"/>
    <w:rsid w:val="00AC1191"/>
    <w:rsid w:val="00AC1281"/>
    <w:rsid w:val="00AC1F79"/>
    <w:rsid w:val="00AC298F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5E1B"/>
    <w:rsid w:val="00AC61B3"/>
    <w:rsid w:val="00AC62F1"/>
    <w:rsid w:val="00AC63F4"/>
    <w:rsid w:val="00AC6521"/>
    <w:rsid w:val="00AC6838"/>
    <w:rsid w:val="00AC690A"/>
    <w:rsid w:val="00AC6D0A"/>
    <w:rsid w:val="00AC73F9"/>
    <w:rsid w:val="00AC7B26"/>
    <w:rsid w:val="00AC7CEF"/>
    <w:rsid w:val="00AD017E"/>
    <w:rsid w:val="00AD0907"/>
    <w:rsid w:val="00AD12BD"/>
    <w:rsid w:val="00AD163D"/>
    <w:rsid w:val="00AD1A7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7DC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2D21"/>
    <w:rsid w:val="00AE2F37"/>
    <w:rsid w:val="00AE3004"/>
    <w:rsid w:val="00AE3A4E"/>
    <w:rsid w:val="00AE3CE1"/>
    <w:rsid w:val="00AE41B5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75"/>
    <w:rsid w:val="00AE6584"/>
    <w:rsid w:val="00AE69BD"/>
    <w:rsid w:val="00AE6D12"/>
    <w:rsid w:val="00AE6E5E"/>
    <w:rsid w:val="00AE6EEB"/>
    <w:rsid w:val="00AE723D"/>
    <w:rsid w:val="00AE7992"/>
    <w:rsid w:val="00AF0801"/>
    <w:rsid w:val="00AF0A57"/>
    <w:rsid w:val="00AF1414"/>
    <w:rsid w:val="00AF28B0"/>
    <w:rsid w:val="00AF2DED"/>
    <w:rsid w:val="00AF3C80"/>
    <w:rsid w:val="00AF3C8C"/>
    <w:rsid w:val="00AF41FC"/>
    <w:rsid w:val="00AF4208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771"/>
    <w:rsid w:val="00AF782D"/>
    <w:rsid w:val="00AF7EB9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036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DB4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CDA"/>
    <w:rsid w:val="00B07F35"/>
    <w:rsid w:val="00B1093D"/>
    <w:rsid w:val="00B10BD1"/>
    <w:rsid w:val="00B111BF"/>
    <w:rsid w:val="00B114C4"/>
    <w:rsid w:val="00B115BE"/>
    <w:rsid w:val="00B11882"/>
    <w:rsid w:val="00B11E29"/>
    <w:rsid w:val="00B12827"/>
    <w:rsid w:val="00B12F78"/>
    <w:rsid w:val="00B137BE"/>
    <w:rsid w:val="00B137D3"/>
    <w:rsid w:val="00B1388A"/>
    <w:rsid w:val="00B13930"/>
    <w:rsid w:val="00B13F1F"/>
    <w:rsid w:val="00B147CC"/>
    <w:rsid w:val="00B14DE2"/>
    <w:rsid w:val="00B14EC0"/>
    <w:rsid w:val="00B15039"/>
    <w:rsid w:val="00B150B5"/>
    <w:rsid w:val="00B15141"/>
    <w:rsid w:val="00B151C6"/>
    <w:rsid w:val="00B15281"/>
    <w:rsid w:val="00B1584E"/>
    <w:rsid w:val="00B15A0F"/>
    <w:rsid w:val="00B16190"/>
    <w:rsid w:val="00B167A6"/>
    <w:rsid w:val="00B16B5F"/>
    <w:rsid w:val="00B1736C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9C"/>
    <w:rsid w:val="00B258C5"/>
    <w:rsid w:val="00B25A70"/>
    <w:rsid w:val="00B25BD8"/>
    <w:rsid w:val="00B25E1D"/>
    <w:rsid w:val="00B25F0A"/>
    <w:rsid w:val="00B25F9A"/>
    <w:rsid w:val="00B2613A"/>
    <w:rsid w:val="00B269CE"/>
    <w:rsid w:val="00B26DE8"/>
    <w:rsid w:val="00B2757B"/>
    <w:rsid w:val="00B27D54"/>
    <w:rsid w:val="00B305C0"/>
    <w:rsid w:val="00B311D5"/>
    <w:rsid w:val="00B314EE"/>
    <w:rsid w:val="00B316CB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281"/>
    <w:rsid w:val="00B34499"/>
    <w:rsid w:val="00B34886"/>
    <w:rsid w:val="00B3488B"/>
    <w:rsid w:val="00B3511C"/>
    <w:rsid w:val="00B3539A"/>
    <w:rsid w:val="00B353EB"/>
    <w:rsid w:val="00B35CB3"/>
    <w:rsid w:val="00B35F80"/>
    <w:rsid w:val="00B35F8E"/>
    <w:rsid w:val="00B35FF5"/>
    <w:rsid w:val="00B37121"/>
    <w:rsid w:val="00B37B0B"/>
    <w:rsid w:val="00B4003E"/>
    <w:rsid w:val="00B40071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AC2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6C72"/>
    <w:rsid w:val="00B57861"/>
    <w:rsid w:val="00B57904"/>
    <w:rsid w:val="00B60345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89F"/>
    <w:rsid w:val="00B62A18"/>
    <w:rsid w:val="00B631BC"/>
    <w:rsid w:val="00B63284"/>
    <w:rsid w:val="00B63870"/>
    <w:rsid w:val="00B63AA2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1FA2"/>
    <w:rsid w:val="00B72184"/>
    <w:rsid w:val="00B7273B"/>
    <w:rsid w:val="00B727B8"/>
    <w:rsid w:val="00B73259"/>
    <w:rsid w:val="00B73453"/>
    <w:rsid w:val="00B735A4"/>
    <w:rsid w:val="00B737C7"/>
    <w:rsid w:val="00B73FC1"/>
    <w:rsid w:val="00B741DB"/>
    <w:rsid w:val="00B74570"/>
    <w:rsid w:val="00B74A0D"/>
    <w:rsid w:val="00B74EC0"/>
    <w:rsid w:val="00B750D4"/>
    <w:rsid w:val="00B7541C"/>
    <w:rsid w:val="00B75667"/>
    <w:rsid w:val="00B75ED2"/>
    <w:rsid w:val="00B76727"/>
    <w:rsid w:val="00B77062"/>
    <w:rsid w:val="00B7709F"/>
    <w:rsid w:val="00B774CC"/>
    <w:rsid w:val="00B77632"/>
    <w:rsid w:val="00B77D8A"/>
    <w:rsid w:val="00B802DE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1F16"/>
    <w:rsid w:val="00B8206A"/>
    <w:rsid w:val="00B821AB"/>
    <w:rsid w:val="00B822E8"/>
    <w:rsid w:val="00B82519"/>
    <w:rsid w:val="00B82942"/>
    <w:rsid w:val="00B82ED6"/>
    <w:rsid w:val="00B830F7"/>
    <w:rsid w:val="00B8321E"/>
    <w:rsid w:val="00B83A1C"/>
    <w:rsid w:val="00B83AC3"/>
    <w:rsid w:val="00B83D8E"/>
    <w:rsid w:val="00B83DF6"/>
    <w:rsid w:val="00B8407D"/>
    <w:rsid w:val="00B8408E"/>
    <w:rsid w:val="00B84BE8"/>
    <w:rsid w:val="00B85E03"/>
    <w:rsid w:val="00B85F67"/>
    <w:rsid w:val="00B86557"/>
    <w:rsid w:val="00B86734"/>
    <w:rsid w:val="00B86845"/>
    <w:rsid w:val="00B8692C"/>
    <w:rsid w:val="00B86A74"/>
    <w:rsid w:val="00B86BDC"/>
    <w:rsid w:val="00B86D45"/>
    <w:rsid w:val="00B872BD"/>
    <w:rsid w:val="00B874FB"/>
    <w:rsid w:val="00B8769E"/>
    <w:rsid w:val="00B8788A"/>
    <w:rsid w:val="00B90516"/>
    <w:rsid w:val="00B90857"/>
    <w:rsid w:val="00B90DC8"/>
    <w:rsid w:val="00B91356"/>
    <w:rsid w:val="00B914ED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E8"/>
    <w:rsid w:val="00B95242"/>
    <w:rsid w:val="00B9544B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97EE1"/>
    <w:rsid w:val="00BA067F"/>
    <w:rsid w:val="00BA0827"/>
    <w:rsid w:val="00BA13E0"/>
    <w:rsid w:val="00BA14C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8C1"/>
    <w:rsid w:val="00BA6C66"/>
    <w:rsid w:val="00BA6CFD"/>
    <w:rsid w:val="00BA7423"/>
    <w:rsid w:val="00BA7541"/>
    <w:rsid w:val="00BA758B"/>
    <w:rsid w:val="00BA7688"/>
    <w:rsid w:val="00BA7D33"/>
    <w:rsid w:val="00BA7EB0"/>
    <w:rsid w:val="00BB01F4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3FE"/>
    <w:rsid w:val="00BB6431"/>
    <w:rsid w:val="00BB6472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B5C"/>
    <w:rsid w:val="00BC5CE2"/>
    <w:rsid w:val="00BC5EC8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0FC6"/>
    <w:rsid w:val="00BF10D2"/>
    <w:rsid w:val="00BF120B"/>
    <w:rsid w:val="00BF12B0"/>
    <w:rsid w:val="00BF1309"/>
    <w:rsid w:val="00BF157C"/>
    <w:rsid w:val="00BF1784"/>
    <w:rsid w:val="00BF21AD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5BD9"/>
    <w:rsid w:val="00BF60E3"/>
    <w:rsid w:val="00BF66D0"/>
    <w:rsid w:val="00BF6C19"/>
    <w:rsid w:val="00BF6FBF"/>
    <w:rsid w:val="00BF70A1"/>
    <w:rsid w:val="00BF70F8"/>
    <w:rsid w:val="00BF73D5"/>
    <w:rsid w:val="00BF75D6"/>
    <w:rsid w:val="00BF7A60"/>
    <w:rsid w:val="00BF7D39"/>
    <w:rsid w:val="00BF7D43"/>
    <w:rsid w:val="00C008BD"/>
    <w:rsid w:val="00C00F1A"/>
    <w:rsid w:val="00C010F5"/>
    <w:rsid w:val="00C01305"/>
    <w:rsid w:val="00C0150C"/>
    <w:rsid w:val="00C01580"/>
    <w:rsid w:val="00C017BE"/>
    <w:rsid w:val="00C01835"/>
    <w:rsid w:val="00C02163"/>
    <w:rsid w:val="00C02192"/>
    <w:rsid w:val="00C023FA"/>
    <w:rsid w:val="00C0269F"/>
    <w:rsid w:val="00C02CDE"/>
    <w:rsid w:val="00C0350D"/>
    <w:rsid w:val="00C039B6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EA"/>
    <w:rsid w:val="00C140FE"/>
    <w:rsid w:val="00C14D7D"/>
    <w:rsid w:val="00C15135"/>
    <w:rsid w:val="00C159ED"/>
    <w:rsid w:val="00C15FFF"/>
    <w:rsid w:val="00C1662C"/>
    <w:rsid w:val="00C167ED"/>
    <w:rsid w:val="00C16D96"/>
    <w:rsid w:val="00C17099"/>
    <w:rsid w:val="00C1733B"/>
    <w:rsid w:val="00C1741D"/>
    <w:rsid w:val="00C174EC"/>
    <w:rsid w:val="00C17593"/>
    <w:rsid w:val="00C175A6"/>
    <w:rsid w:val="00C17D7E"/>
    <w:rsid w:val="00C17D89"/>
    <w:rsid w:val="00C17E62"/>
    <w:rsid w:val="00C17FFB"/>
    <w:rsid w:val="00C202D5"/>
    <w:rsid w:val="00C2068D"/>
    <w:rsid w:val="00C206C4"/>
    <w:rsid w:val="00C206EC"/>
    <w:rsid w:val="00C20F77"/>
    <w:rsid w:val="00C210D4"/>
    <w:rsid w:val="00C21B1D"/>
    <w:rsid w:val="00C222CF"/>
    <w:rsid w:val="00C22748"/>
    <w:rsid w:val="00C232DD"/>
    <w:rsid w:val="00C23514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3AA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08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88E"/>
    <w:rsid w:val="00C35A42"/>
    <w:rsid w:val="00C35B23"/>
    <w:rsid w:val="00C35D4F"/>
    <w:rsid w:val="00C35FEB"/>
    <w:rsid w:val="00C3661D"/>
    <w:rsid w:val="00C36A39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408"/>
    <w:rsid w:val="00C42784"/>
    <w:rsid w:val="00C429E1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B53"/>
    <w:rsid w:val="00C470AA"/>
    <w:rsid w:val="00C47AE8"/>
    <w:rsid w:val="00C47DB3"/>
    <w:rsid w:val="00C508B7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58C9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82"/>
    <w:rsid w:val="00C6119C"/>
    <w:rsid w:val="00C61FD6"/>
    <w:rsid w:val="00C62027"/>
    <w:rsid w:val="00C62057"/>
    <w:rsid w:val="00C62163"/>
    <w:rsid w:val="00C622D2"/>
    <w:rsid w:val="00C62997"/>
    <w:rsid w:val="00C62BE7"/>
    <w:rsid w:val="00C62C31"/>
    <w:rsid w:val="00C62FB5"/>
    <w:rsid w:val="00C6304B"/>
    <w:rsid w:val="00C633AB"/>
    <w:rsid w:val="00C6343A"/>
    <w:rsid w:val="00C63DEA"/>
    <w:rsid w:val="00C64376"/>
    <w:rsid w:val="00C64626"/>
    <w:rsid w:val="00C64849"/>
    <w:rsid w:val="00C64EDC"/>
    <w:rsid w:val="00C652A1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700C4"/>
    <w:rsid w:val="00C7040D"/>
    <w:rsid w:val="00C70599"/>
    <w:rsid w:val="00C70B8C"/>
    <w:rsid w:val="00C71468"/>
    <w:rsid w:val="00C7238B"/>
    <w:rsid w:val="00C723AF"/>
    <w:rsid w:val="00C723F3"/>
    <w:rsid w:val="00C72953"/>
    <w:rsid w:val="00C72DB0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497F"/>
    <w:rsid w:val="00C75004"/>
    <w:rsid w:val="00C755E8"/>
    <w:rsid w:val="00C75970"/>
    <w:rsid w:val="00C75AC4"/>
    <w:rsid w:val="00C75B22"/>
    <w:rsid w:val="00C75C9D"/>
    <w:rsid w:val="00C76443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2CB"/>
    <w:rsid w:val="00C8198E"/>
    <w:rsid w:val="00C81B30"/>
    <w:rsid w:val="00C82387"/>
    <w:rsid w:val="00C825A9"/>
    <w:rsid w:val="00C826D6"/>
    <w:rsid w:val="00C841CE"/>
    <w:rsid w:val="00C84908"/>
    <w:rsid w:val="00C8534D"/>
    <w:rsid w:val="00C8567D"/>
    <w:rsid w:val="00C8624E"/>
    <w:rsid w:val="00C86379"/>
    <w:rsid w:val="00C864DB"/>
    <w:rsid w:val="00C86D7E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1F4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035"/>
    <w:rsid w:val="00C96127"/>
    <w:rsid w:val="00C96D94"/>
    <w:rsid w:val="00C96FE0"/>
    <w:rsid w:val="00C973E2"/>
    <w:rsid w:val="00C977FB"/>
    <w:rsid w:val="00C97AF1"/>
    <w:rsid w:val="00C97E38"/>
    <w:rsid w:val="00CA09AA"/>
    <w:rsid w:val="00CA0BAF"/>
    <w:rsid w:val="00CA0E00"/>
    <w:rsid w:val="00CA114D"/>
    <w:rsid w:val="00CA1225"/>
    <w:rsid w:val="00CA1882"/>
    <w:rsid w:val="00CA18D2"/>
    <w:rsid w:val="00CA2919"/>
    <w:rsid w:val="00CA2AA9"/>
    <w:rsid w:val="00CA2C56"/>
    <w:rsid w:val="00CA3291"/>
    <w:rsid w:val="00CA3503"/>
    <w:rsid w:val="00CA3CF5"/>
    <w:rsid w:val="00CA41A7"/>
    <w:rsid w:val="00CA4A3F"/>
    <w:rsid w:val="00CA4C14"/>
    <w:rsid w:val="00CA4E4B"/>
    <w:rsid w:val="00CA4FBB"/>
    <w:rsid w:val="00CA4FE7"/>
    <w:rsid w:val="00CA51A0"/>
    <w:rsid w:val="00CA5250"/>
    <w:rsid w:val="00CA5974"/>
    <w:rsid w:val="00CA5D26"/>
    <w:rsid w:val="00CA6164"/>
    <w:rsid w:val="00CA7202"/>
    <w:rsid w:val="00CA73B2"/>
    <w:rsid w:val="00CA74E8"/>
    <w:rsid w:val="00CB047F"/>
    <w:rsid w:val="00CB0A7B"/>
    <w:rsid w:val="00CB0C2A"/>
    <w:rsid w:val="00CB11BD"/>
    <w:rsid w:val="00CB1368"/>
    <w:rsid w:val="00CB1436"/>
    <w:rsid w:val="00CB1CCF"/>
    <w:rsid w:val="00CB1D87"/>
    <w:rsid w:val="00CB1D94"/>
    <w:rsid w:val="00CB1F2A"/>
    <w:rsid w:val="00CB2836"/>
    <w:rsid w:val="00CB31BE"/>
    <w:rsid w:val="00CB3D6F"/>
    <w:rsid w:val="00CB480A"/>
    <w:rsid w:val="00CB4FA5"/>
    <w:rsid w:val="00CB510D"/>
    <w:rsid w:val="00CB512E"/>
    <w:rsid w:val="00CB558B"/>
    <w:rsid w:val="00CB58DD"/>
    <w:rsid w:val="00CB590E"/>
    <w:rsid w:val="00CB59DE"/>
    <w:rsid w:val="00CB5A9F"/>
    <w:rsid w:val="00CB5EF8"/>
    <w:rsid w:val="00CB6343"/>
    <w:rsid w:val="00CB68B3"/>
    <w:rsid w:val="00CB6BFD"/>
    <w:rsid w:val="00CB6F9E"/>
    <w:rsid w:val="00CB7131"/>
    <w:rsid w:val="00CB7648"/>
    <w:rsid w:val="00CB7B6B"/>
    <w:rsid w:val="00CC009C"/>
    <w:rsid w:val="00CC00B7"/>
    <w:rsid w:val="00CC034B"/>
    <w:rsid w:val="00CC0AA7"/>
    <w:rsid w:val="00CC0AC9"/>
    <w:rsid w:val="00CC0E56"/>
    <w:rsid w:val="00CC0FDB"/>
    <w:rsid w:val="00CC172A"/>
    <w:rsid w:val="00CC1A18"/>
    <w:rsid w:val="00CC1AA5"/>
    <w:rsid w:val="00CC1C42"/>
    <w:rsid w:val="00CC1E3E"/>
    <w:rsid w:val="00CC1E40"/>
    <w:rsid w:val="00CC2189"/>
    <w:rsid w:val="00CC2559"/>
    <w:rsid w:val="00CC277C"/>
    <w:rsid w:val="00CC279D"/>
    <w:rsid w:val="00CC27F5"/>
    <w:rsid w:val="00CC2D18"/>
    <w:rsid w:val="00CC2EFE"/>
    <w:rsid w:val="00CC3E8C"/>
    <w:rsid w:val="00CC400F"/>
    <w:rsid w:val="00CC4365"/>
    <w:rsid w:val="00CC4844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25A"/>
    <w:rsid w:val="00CD14CB"/>
    <w:rsid w:val="00CD179D"/>
    <w:rsid w:val="00CD1B57"/>
    <w:rsid w:val="00CD1C72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5423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2FD"/>
    <w:rsid w:val="00CE253D"/>
    <w:rsid w:val="00CE2561"/>
    <w:rsid w:val="00CE2762"/>
    <w:rsid w:val="00CE3257"/>
    <w:rsid w:val="00CE418C"/>
    <w:rsid w:val="00CE508A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0CBE"/>
    <w:rsid w:val="00CF18AB"/>
    <w:rsid w:val="00CF1AA6"/>
    <w:rsid w:val="00CF20C8"/>
    <w:rsid w:val="00CF233B"/>
    <w:rsid w:val="00CF23D5"/>
    <w:rsid w:val="00CF2501"/>
    <w:rsid w:val="00CF2639"/>
    <w:rsid w:val="00CF277A"/>
    <w:rsid w:val="00CF2CB8"/>
    <w:rsid w:val="00CF2FBF"/>
    <w:rsid w:val="00CF33BA"/>
    <w:rsid w:val="00CF35DA"/>
    <w:rsid w:val="00CF3F01"/>
    <w:rsid w:val="00CF46E1"/>
    <w:rsid w:val="00CF4924"/>
    <w:rsid w:val="00CF50A9"/>
    <w:rsid w:val="00CF5B20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0EB1"/>
    <w:rsid w:val="00D017EE"/>
    <w:rsid w:val="00D0182B"/>
    <w:rsid w:val="00D0186E"/>
    <w:rsid w:val="00D01C73"/>
    <w:rsid w:val="00D02369"/>
    <w:rsid w:val="00D02379"/>
    <w:rsid w:val="00D02C36"/>
    <w:rsid w:val="00D02E17"/>
    <w:rsid w:val="00D0327B"/>
    <w:rsid w:val="00D03334"/>
    <w:rsid w:val="00D044CE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2EF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6AD"/>
    <w:rsid w:val="00D13880"/>
    <w:rsid w:val="00D13BBC"/>
    <w:rsid w:val="00D13CCD"/>
    <w:rsid w:val="00D14204"/>
    <w:rsid w:val="00D15D9D"/>
    <w:rsid w:val="00D15DB8"/>
    <w:rsid w:val="00D1624D"/>
    <w:rsid w:val="00D16BA8"/>
    <w:rsid w:val="00D16DEE"/>
    <w:rsid w:val="00D1705E"/>
    <w:rsid w:val="00D174E5"/>
    <w:rsid w:val="00D1761F"/>
    <w:rsid w:val="00D17D12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8CC"/>
    <w:rsid w:val="00D2390D"/>
    <w:rsid w:val="00D23A36"/>
    <w:rsid w:val="00D23B89"/>
    <w:rsid w:val="00D23CE2"/>
    <w:rsid w:val="00D23EAA"/>
    <w:rsid w:val="00D24C1C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30989"/>
    <w:rsid w:val="00D30C46"/>
    <w:rsid w:val="00D30FC7"/>
    <w:rsid w:val="00D31B49"/>
    <w:rsid w:val="00D31B6A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5DF9"/>
    <w:rsid w:val="00D3609F"/>
    <w:rsid w:val="00D3610A"/>
    <w:rsid w:val="00D3646C"/>
    <w:rsid w:val="00D36644"/>
    <w:rsid w:val="00D3668C"/>
    <w:rsid w:val="00D36995"/>
    <w:rsid w:val="00D369EA"/>
    <w:rsid w:val="00D369F3"/>
    <w:rsid w:val="00D36A1E"/>
    <w:rsid w:val="00D36C8E"/>
    <w:rsid w:val="00D36EEC"/>
    <w:rsid w:val="00D37197"/>
    <w:rsid w:val="00D374D4"/>
    <w:rsid w:val="00D37C2D"/>
    <w:rsid w:val="00D404CE"/>
    <w:rsid w:val="00D40BE3"/>
    <w:rsid w:val="00D40E25"/>
    <w:rsid w:val="00D40E78"/>
    <w:rsid w:val="00D41009"/>
    <w:rsid w:val="00D417A4"/>
    <w:rsid w:val="00D41901"/>
    <w:rsid w:val="00D41CD0"/>
    <w:rsid w:val="00D421D9"/>
    <w:rsid w:val="00D422E4"/>
    <w:rsid w:val="00D42700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93D"/>
    <w:rsid w:val="00D47E55"/>
    <w:rsid w:val="00D500DB"/>
    <w:rsid w:val="00D5044A"/>
    <w:rsid w:val="00D50875"/>
    <w:rsid w:val="00D50F95"/>
    <w:rsid w:val="00D5102A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587"/>
    <w:rsid w:val="00D53658"/>
    <w:rsid w:val="00D53768"/>
    <w:rsid w:val="00D53C63"/>
    <w:rsid w:val="00D54315"/>
    <w:rsid w:val="00D54C59"/>
    <w:rsid w:val="00D54D88"/>
    <w:rsid w:val="00D55115"/>
    <w:rsid w:val="00D5521C"/>
    <w:rsid w:val="00D552BA"/>
    <w:rsid w:val="00D554E6"/>
    <w:rsid w:val="00D55723"/>
    <w:rsid w:val="00D55AFB"/>
    <w:rsid w:val="00D55B68"/>
    <w:rsid w:val="00D55C01"/>
    <w:rsid w:val="00D55C37"/>
    <w:rsid w:val="00D56330"/>
    <w:rsid w:val="00D563C2"/>
    <w:rsid w:val="00D56450"/>
    <w:rsid w:val="00D5654C"/>
    <w:rsid w:val="00D565F6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413"/>
    <w:rsid w:val="00D63891"/>
    <w:rsid w:val="00D63BAD"/>
    <w:rsid w:val="00D63C5F"/>
    <w:rsid w:val="00D6410E"/>
    <w:rsid w:val="00D6433E"/>
    <w:rsid w:val="00D64346"/>
    <w:rsid w:val="00D6447E"/>
    <w:rsid w:val="00D64617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61C"/>
    <w:rsid w:val="00D66DAA"/>
    <w:rsid w:val="00D671E9"/>
    <w:rsid w:val="00D7010A"/>
    <w:rsid w:val="00D7040B"/>
    <w:rsid w:val="00D70F3A"/>
    <w:rsid w:val="00D70F5E"/>
    <w:rsid w:val="00D70F87"/>
    <w:rsid w:val="00D7123A"/>
    <w:rsid w:val="00D7274A"/>
    <w:rsid w:val="00D72888"/>
    <w:rsid w:val="00D72E5B"/>
    <w:rsid w:val="00D73347"/>
    <w:rsid w:val="00D73A3C"/>
    <w:rsid w:val="00D73A6B"/>
    <w:rsid w:val="00D73DAD"/>
    <w:rsid w:val="00D73E0D"/>
    <w:rsid w:val="00D74461"/>
    <w:rsid w:val="00D74588"/>
    <w:rsid w:val="00D7480B"/>
    <w:rsid w:val="00D74AF7"/>
    <w:rsid w:val="00D74DFE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3F0"/>
    <w:rsid w:val="00D817FD"/>
    <w:rsid w:val="00D81E9C"/>
    <w:rsid w:val="00D820F3"/>
    <w:rsid w:val="00D82986"/>
    <w:rsid w:val="00D829AC"/>
    <w:rsid w:val="00D83401"/>
    <w:rsid w:val="00D83A89"/>
    <w:rsid w:val="00D83B98"/>
    <w:rsid w:val="00D84268"/>
    <w:rsid w:val="00D846C5"/>
    <w:rsid w:val="00D85FD1"/>
    <w:rsid w:val="00D864A4"/>
    <w:rsid w:val="00D86A89"/>
    <w:rsid w:val="00D86B37"/>
    <w:rsid w:val="00D86ED1"/>
    <w:rsid w:val="00D87154"/>
    <w:rsid w:val="00D87695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1E4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ED8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A1E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60F"/>
    <w:rsid w:val="00DB09F7"/>
    <w:rsid w:val="00DB1539"/>
    <w:rsid w:val="00DB1766"/>
    <w:rsid w:val="00DB191A"/>
    <w:rsid w:val="00DB1F98"/>
    <w:rsid w:val="00DB2551"/>
    <w:rsid w:val="00DB2DAB"/>
    <w:rsid w:val="00DB35C7"/>
    <w:rsid w:val="00DB39DE"/>
    <w:rsid w:val="00DB3D5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4"/>
    <w:rsid w:val="00DB7427"/>
    <w:rsid w:val="00DB749A"/>
    <w:rsid w:val="00DB7805"/>
    <w:rsid w:val="00DB7D8C"/>
    <w:rsid w:val="00DB7E8C"/>
    <w:rsid w:val="00DC0715"/>
    <w:rsid w:val="00DC0B6D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BA5"/>
    <w:rsid w:val="00DC3131"/>
    <w:rsid w:val="00DC3E1F"/>
    <w:rsid w:val="00DC4287"/>
    <w:rsid w:val="00DC43D4"/>
    <w:rsid w:val="00DC4B72"/>
    <w:rsid w:val="00DC4BB0"/>
    <w:rsid w:val="00DC4D82"/>
    <w:rsid w:val="00DC4E9C"/>
    <w:rsid w:val="00DC51DF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C78DC"/>
    <w:rsid w:val="00DD026E"/>
    <w:rsid w:val="00DD02C4"/>
    <w:rsid w:val="00DD071A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05"/>
    <w:rsid w:val="00DD2F87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6396"/>
    <w:rsid w:val="00DD6C70"/>
    <w:rsid w:val="00DD6CED"/>
    <w:rsid w:val="00DD6DA2"/>
    <w:rsid w:val="00DD761C"/>
    <w:rsid w:val="00DD76CC"/>
    <w:rsid w:val="00DD7DF3"/>
    <w:rsid w:val="00DE0171"/>
    <w:rsid w:val="00DE01EA"/>
    <w:rsid w:val="00DE0333"/>
    <w:rsid w:val="00DE044F"/>
    <w:rsid w:val="00DE0558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D33"/>
    <w:rsid w:val="00DF0E63"/>
    <w:rsid w:val="00DF1300"/>
    <w:rsid w:val="00DF1ADA"/>
    <w:rsid w:val="00DF1DE2"/>
    <w:rsid w:val="00DF1ECD"/>
    <w:rsid w:val="00DF1FD6"/>
    <w:rsid w:val="00DF26D2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F8"/>
    <w:rsid w:val="00DF4C07"/>
    <w:rsid w:val="00DF4DEA"/>
    <w:rsid w:val="00DF4F19"/>
    <w:rsid w:val="00DF5270"/>
    <w:rsid w:val="00DF5429"/>
    <w:rsid w:val="00DF6014"/>
    <w:rsid w:val="00DF6824"/>
    <w:rsid w:val="00DF6A0F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D6C"/>
    <w:rsid w:val="00E04EE6"/>
    <w:rsid w:val="00E04F19"/>
    <w:rsid w:val="00E04FB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10C"/>
    <w:rsid w:val="00E102BD"/>
    <w:rsid w:val="00E1039D"/>
    <w:rsid w:val="00E103F8"/>
    <w:rsid w:val="00E104DE"/>
    <w:rsid w:val="00E1074E"/>
    <w:rsid w:val="00E10ADD"/>
    <w:rsid w:val="00E11617"/>
    <w:rsid w:val="00E11D58"/>
    <w:rsid w:val="00E11DD7"/>
    <w:rsid w:val="00E11E3A"/>
    <w:rsid w:val="00E11EB8"/>
    <w:rsid w:val="00E125EE"/>
    <w:rsid w:val="00E12775"/>
    <w:rsid w:val="00E12A5A"/>
    <w:rsid w:val="00E12DAD"/>
    <w:rsid w:val="00E1308E"/>
    <w:rsid w:val="00E136AE"/>
    <w:rsid w:val="00E137B4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19A"/>
    <w:rsid w:val="00E1626E"/>
    <w:rsid w:val="00E164E8"/>
    <w:rsid w:val="00E1654E"/>
    <w:rsid w:val="00E167D4"/>
    <w:rsid w:val="00E16B25"/>
    <w:rsid w:val="00E1737B"/>
    <w:rsid w:val="00E1757E"/>
    <w:rsid w:val="00E175FF"/>
    <w:rsid w:val="00E17A78"/>
    <w:rsid w:val="00E17C3F"/>
    <w:rsid w:val="00E17CFB"/>
    <w:rsid w:val="00E202F9"/>
    <w:rsid w:val="00E20661"/>
    <w:rsid w:val="00E20862"/>
    <w:rsid w:val="00E208BD"/>
    <w:rsid w:val="00E20AD1"/>
    <w:rsid w:val="00E20E6F"/>
    <w:rsid w:val="00E2147B"/>
    <w:rsid w:val="00E214FB"/>
    <w:rsid w:val="00E216A5"/>
    <w:rsid w:val="00E21C54"/>
    <w:rsid w:val="00E21CCC"/>
    <w:rsid w:val="00E21FD8"/>
    <w:rsid w:val="00E220CE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47D"/>
    <w:rsid w:val="00E25F49"/>
    <w:rsid w:val="00E26093"/>
    <w:rsid w:val="00E2617B"/>
    <w:rsid w:val="00E26331"/>
    <w:rsid w:val="00E2690E"/>
    <w:rsid w:val="00E272FE"/>
    <w:rsid w:val="00E2735A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D3B"/>
    <w:rsid w:val="00E33E4D"/>
    <w:rsid w:val="00E3457A"/>
    <w:rsid w:val="00E34CCC"/>
    <w:rsid w:val="00E34F08"/>
    <w:rsid w:val="00E3596E"/>
    <w:rsid w:val="00E35F47"/>
    <w:rsid w:val="00E362BC"/>
    <w:rsid w:val="00E370DC"/>
    <w:rsid w:val="00E372C5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1EF7"/>
    <w:rsid w:val="00E52273"/>
    <w:rsid w:val="00E5241D"/>
    <w:rsid w:val="00E524EA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812"/>
    <w:rsid w:val="00E61A52"/>
    <w:rsid w:val="00E61DAC"/>
    <w:rsid w:val="00E624DA"/>
    <w:rsid w:val="00E629F9"/>
    <w:rsid w:val="00E62AF2"/>
    <w:rsid w:val="00E62CE6"/>
    <w:rsid w:val="00E62D7B"/>
    <w:rsid w:val="00E62EE5"/>
    <w:rsid w:val="00E62FD5"/>
    <w:rsid w:val="00E630F7"/>
    <w:rsid w:val="00E6412A"/>
    <w:rsid w:val="00E64286"/>
    <w:rsid w:val="00E64763"/>
    <w:rsid w:val="00E650D3"/>
    <w:rsid w:val="00E65E6B"/>
    <w:rsid w:val="00E661B9"/>
    <w:rsid w:val="00E6640D"/>
    <w:rsid w:val="00E6682F"/>
    <w:rsid w:val="00E66A1B"/>
    <w:rsid w:val="00E66EAB"/>
    <w:rsid w:val="00E67551"/>
    <w:rsid w:val="00E676A6"/>
    <w:rsid w:val="00E67953"/>
    <w:rsid w:val="00E67D67"/>
    <w:rsid w:val="00E705E5"/>
    <w:rsid w:val="00E70B0C"/>
    <w:rsid w:val="00E70F4E"/>
    <w:rsid w:val="00E7125C"/>
    <w:rsid w:val="00E7191B"/>
    <w:rsid w:val="00E71B35"/>
    <w:rsid w:val="00E71DF1"/>
    <w:rsid w:val="00E722EF"/>
    <w:rsid w:val="00E723D3"/>
    <w:rsid w:val="00E7242A"/>
    <w:rsid w:val="00E7245A"/>
    <w:rsid w:val="00E72ABE"/>
    <w:rsid w:val="00E72BCC"/>
    <w:rsid w:val="00E73065"/>
    <w:rsid w:val="00E73069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98"/>
    <w:rsid w:val="00E776E8"/>
    <w:rsid w:val="00E777F0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3C0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0F5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5"/>
    <w:rsid w:val="00EA1B4A"/>
    <w:rsid w:val="00EA21F0"/>
    <w:rsid w:val="00EA2271"/>
    <w:rsid w:val="00EA2730"/>
    <w:rsid w:val="00EA3D67"/>
    <w:rsid w:val="00EA3DB9"/>
    <w:rsid w:val="00EA43D4"/>
    <w:rsid w:val="00EA4582"/>
    <w:rsid w:val="00EA475F"/>
    <w:rsid w:val="00EA47D2"/>
    <w:rsid w:val="00EA4877"/>
    <w:rsid w:val="00EA4AC2"/>
    <w:rsid w:val="00EA5029"/>
    <w:rsid w:val="00EA5335"/>
    <w:rsid w:val="00EA5531"/>
    <w:rsid w:val="00EA6506"/>
    <w:rsid w:val="00EA708C"/>
    <w:rsid w:val="00EA7A7E"/>
    <w:rsid w:val="00EA7AF2"/>
    <w:rsid w:val="00EA7C07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80F"/>
    <w:rsid w:val="00EB1705"/>
    <w:rsid w:val="00EB1E07"/>
    <w:rsid w:val="00EB2435"/>
    <w:rsid w:val="00EB269A"/>
    <w:rsid w:val="00EB2B2A"/>
    <w:rsid w:val="00EB338E"/>
    <w:rsid w:val="00EB3495"/>
    <w:rsid w:val="00EB35D4"/>
    <w:rsid w:val="00EB37AE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0F8"/>
    <w:rsid w:val="00EC117E"/>
    <w:rsid w:val="00EC183D"/>
    <w:rsid w:val="00EC1D83"/>
    <w:rsid w:val="00EC2106"/>
    <w:rsid w:val="00EC2177"/>
    <w:rsid w:val="00EC24F8"/>
    <w:rsid w:val="00EC265B"/>
    <w:rsid w:val="00EC2E21"/>
    <w:rsid w:val="00EC331F"/>
    <w:rsid w:val="00EC36DD"/>
    <w:rsid w:val="00EC382E"/>
    <w:rsid w:val="00EC4CE7"/>
    <w:rsid w:val="00EC4D77"/>
    <w:rsid w:val="00EC4D7B"/>
    <w:rsid w:val="00EC4E2E"/>
    <w:rsid w:val="00EC4F9A"/>
    <w:rsid w:val="00EC4FFF"/>
    <w:rsid w:val="00EC555C"/>
    <w:rsid w:val="00EC5A0B"/>
    <w:rsid w:val="00EC5A47"/>
    <w:rsid w:val="00EC5F1A"/>
    <w:rsid w:val="00EC5FB2"/>
    <w:rsid w:val="00EC6337"/>
    <w:rsid w:val="00EC6D68"/>
    <w:rsid w:val="00EC6F66"/>
    <w:rsid w:val="00EC7183"/>
    <w:rsid w:val="00EC71AB"/>
    <w:rsid w:val="00EC74BF"/>
    <w:rsid w:val="00EC7BC5"/>
    <w:rsid w:val="00EC7E48"/>
    <w:rsid w:val="00EC7E88"/>
    <w:rsid w:val="00ED022F"/>
    <w:rsid w:val="00ED0AEC"/>
    <w:rsid w:val="00ED0DE8"/>
    <w:rsid w:val="00ED0E55"/>
    <w:rsid w:val="00ED0EB9"/>
    <w:rsid w:val="00ED1447"/>
    <w:rsid w:val="00ED19B6"/>
    <w:rsid w:val="00ED1A39"/>
    <w:rsid w:val="00ED1AA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0E"/>
    <w:rsid w:val="00ED54F7"/>
    <w:rsid w:val="00ED58F2"/>
    <w:rsid w:val="00ED5BB5"/>
    <w:rsid w:val="00ED65DF"/>
    <w:rsid w:val="00ED7140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7D91"/>
    <w:rsid w:val="00EE7D9C"/>
    <w:rsid w:val="00EE7ECE"/>
    <w:rsid w:val="00EF0225"/>
    <w:rsid w:val="00EF0611"/>
    <w:rsid w:val="00EF082A"/>
    <w:rsid w:val="00EF0942"/>
    <w:rsid w:val="00EF0E50"/>
    <w:rsid w:val="00EF118F"/>
    <w:rsid w:val="00EF1A4F"/>
    <w:rsid w:val="00EF2015"/>
    <w:rsid w:val="00EF20FD"/>
    <w:rsid w:val="00EF2786"/>
    <w:rsid w:val="00EF2C3D"/>
    <w:rsid w:val="00EF2E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64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08"/>
    <w:rsid w:val="00F0522E"/>
    <w:rsid w:val="00F054C1"/>
    <w:rsid w:val="00F05E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46"/>
    <w:rsid w:val="00F11CF5"/>
    <w:rsid w:val="00F12105"/>
    <w:rsid w:val="00F124CB"/>
    <w:rsid w:val="00F12B3D"/>
    <w:rsid w:val="00F12D63"/>
    <w:rsid w:val="00F1403E"/>
    <w:rsid w:val="00F1415B"/>
    <w:rsid w:val="00F14606"/>
    <w:rsid w:val="00F1476B"/>
    <w:rsid w:val="00F149F8"/>
    <w:rsid w:val="00F14A8E"/>
    <w:rsid w:val="00F15860"/>
    <w:rsid w:val="00F158CF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57F"/>
    <w:rsid w:val="00F23A7D"/>
    <w:rsid w:val="00F23BD0"/>
    <w:rsid w:val="00F23FCA"/>
    <w:rsid w:val="00F244C0"/>
    <w:rsid w:val="00F2456B"/>
    <w:rsid w:val="00F24A57"/>
    <w:rsid w:val="00F24D18"/>
    <w:rsid w:val="00F24F4D"/>
    <w:rsid w:val="00F24FA0"/>
    <w:rsid w:val="00F250CE"/>
    <w:rsid w:val="00F25157"/>
    <w:rsid w:val="00F25394"/>
    <w:rsid w:val="00F25EB4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53"/>
    <w:rsid w:val="00F30383"/>
    <w:rsid w:val="00F305EA"/>
    <w:rsid w:val="00F308C0"/>
    <w:rsid w:val="00F308EA"/>
    <w:rsid w:val="00F318E7"/>
    <w:rsid w:val="00F31ACA"/>
    <w:rsid w:val="00F31F17"/>
    <w:rsid w:val="00F322E1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DF1"/>
    <w:rsid w:val="00F35E92"/>
    <w:rsid w:val="00F3634B"/>
    <w:rsid w:val="00F3651B"/>
    <w:rsid w:val="00F369F3"/>
    <w:rsid w:val="00F36A0C"/>
    <w:rsid w:val="00F370CB"/>
    <w:rsid w:val="00F377A2"/>
    <w:rsid w:val="00F37922"/>
    <w:rsid w:val="00F37AEF"/>
    <w:rsid w:val="00F40A4D"/>
    <w:rsid w:val="00F4125D"/>
    <w:rsid w:val="00F41389"/>
    <w:rsid w:val="00F42910"/>
    <w:rsid w:val="00F42C2B"/>
    <w:rsid w:val="00F42EAF"/>
    <w:rsid w:val="00F439C5"/>
    <w:rsid w:val="00F43C5F"/>
    <w:rsid w:val="00F43DF3"/>
    <w:rsid w:val="00F43FFF"/>
    <w:rsid w:val="00F44833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03C"/>
    <w:rsid w:val="00F538CD"/>
    <w:rsid w:val="00F54192"/>
    <w:rsid w:val="00F542D8"/>
    <w:rsid w:val="00F548C8"/>
    <w:rsid w:val="00F55AC5"/>
    <w:rsid w:val="00F568FF"/>
    <w:rsid w:val="00F56918"/>
    <w:rsid w:val="00F56B25"/>
    <w:rsid w:val="00F56C31"/>
    <w:rsid w:val="00F56C6C"/>
    <w:rsid w:val="00F56E09"/>
    <w:rsid w:val="00F573B6"/>
    <w:rsid w:val="00F574B0"/>
    <w:rsid w:val="00F5765A"/>
    <w:rsid w:val="00F57704"/>
    <w:rsid w:val="00F577F9"/>
    <w:rsid w:val="00F57C72"/>
    <w:rsid w:val="00F6021A"/>
    <w:rsid w:val="00F60A4E"/>
    <w:rsid w:val="00F61158"/>
    <w:rsid w:val="00F61564"/>
    <w:rsid w:val="00F61701"/>
    <w:rsid w:val="00F61902"/>
    <w:rsid w:val="00F61FDE"/>
    <w:rsid w:val="00F61FDF"/>
    <w:rsid w:val="00F62222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758"/>
    <w:rsid w:val="00F669E3"/>
    <w:rsid w:val="00F67A85"/>
    <w:rsid w:val="00F67B22"/>
    <w:rsid w:val="00F70FF9"/>
    <w:rsid w:val="00F71026"/>
    <w:rsid w:val="00F71042"/>
    <w:rsid w:val="00F710A0"/>
    <w:rsid w:val="00F715E4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2CD4"/>
    <w:rsid w:val="00F73B6E"/>
    <w:rsid w:val="00F73D87"/>
    <w:rsid w:val="00F73F43"/>
    <w:rsid w:val="00F74609"/>
    <w:rsid w:val="00F74664"/>
    <w:rsid w:val="00F74791"/>
    <w:rsid w:val="00F749A6"/>
    <w:rsid w:val="00F74A7A"/>
    <w:rsid w:val="00F751EF"/>
    <w:rsid w:val="00F75379"/>
    <w:rsid w:val="00F75549"/>
    <w:rsid w:val="00F7564B"/>
    <w:rsid w:val="00F75D9A"/>
    <w:rsid w:val="00F76337"/>
    <w:rsid w:val="00F763A6"/>
    <w:rsid w:val="00F763DF"/>
    <w:rsid w:val="00F76B2E"/>
    <w:rsid w:val="00F76B74"/>
    <w:rsid w:val="00F7792A"/>
    <w:rsid w:val="00F77C47"/>
    <w:rsid w:val="00F77CFA"/>
    <w:rsid w:val="00F802DC"/>
    <w:rsid w:val="00F80951"/>
    <w:rsid w:val="00F80D8F"/>
    <w:rsid w:val="00F81311"/>
    <w:rsid w:val="00F814F9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AF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46"/>
    <w:rsid w:val="00F879C6"/>
    <w:rsid w:val="00F87CB7"/>
    <w:rsid w:val="00F87D07"/>
    <w:rsid w:val="00F87D7F"/>
    <w:rsid w:val="00F87E13"/>
    <w:rsid w:val="00F87E81"/>
    <w:rsid w:val="00F901EE"/>
    <w:rsid w:val="00F9020D"/>
    <w:rsid w:val="00F90391"/>
    <w:rsid w:val="00F9046C"/>
    <w:rsid w:val="00F90BEE"/>
    <w:rsid w:val="00F90C86"/>
    <w:rsid w:val="00F90FD6"/>
    <w:rsid w:val="00F910E4"/>
    <w:rsid w:val="00F91220"/>
    <w:rsid w:val="00F91221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07D"/>
    <w:rsid w:val="00F93193"/>
    <w:rsid w:val="00F93A3D"/>
    <w:rsid w:val="00F93D13"/>
    <w:rsid w:val="00F93EE6"/>
    <w:rsid w:val="00F94003"/>
    <w:rsid w:val="00F94412"/>
    <w:rsid w:val="00F94737"/>
    <w:rsid w:val="00F9473D"/>
    <w:rsid w:val="00F9495D"/>
    <w:rsid w:val="00F94A62"/>
    <w:rsid w:val="00F94B00"/>
    <w:rsid w:val="00F94BFF"/>
    <w:rsid w:val="00F95013"/>
    <w:rsid w:val="00F951BD"/>
    <w:rsid w:val="00F9632D"/>
    <w:rsid w:val="00F9644F"/>
    <w:rsid w:val="00F96562"/>
    <w:rsid w:val="00F965D9"/>
    <w:rsid w:val="00F969EB"/>
    <w:rsid w:val="00F96C7A"/>
    <w:rsid w:val="00F96E7C"/>
    <w:rsid w:val="00F975B5"/>
    <w:rsid w:val="00F979F4"/>
    <w:rsid w:val="00FA04BE"/>
    <w:rsid w:val="00FA0509"/>
    <w:rsid w:val="00FA0A8A"/>
    <w:rsid w:val="00FA0E7C"/>
    <w:rsid w:val="00FA19C8"/>
    <w:rsid w:val="00FA1CBF"/>
    <w:rsid w:val="00FA1D8F"/>
    <w:rsid w:val="00FA1F1D"/>
    <w:rsid w:val="00FA2002"/>
    <w:rsid w:val="00FA2105"/>
    <w:rsid w:val="00FA2526"/>
    <w:rsid w:val="00FA25D5"/>
    <w:rsid w:val="00FA2A73"/>
    <w:rsid w:val="00FA2AB0"/>
    <w:rsid w:val="00FA2ED9"/>
    <w:rsid w:val="00FA33FB"/>
    <w:rsid w:val="00FA3C84"/>
    <w:rsid w:val="00FA438B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CCB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1C5"/>
    <w:rsid w:val="00FB52FD"/>
    <w:rsid w:val="00FB5360"/>
    <w:rsid w:val="00FB57A7"/>
    <w:rsid w:val="00FB5A6F"/>
    <w:rsid w:val="00FB5D73"/>
    <w:rsid w:val="00FB6401"/>
    <w:rsid w:val="00FB68CE"/>
    <w:rsid w:val="00FB6B9D"/>
    <w:rsid w:val="00FB6C5F"/>
    <w:rsid w:val="00FB72CB"/>
    <w:rsid w:val="00FB76B3"/>
    <w:rsid w:val="00FB77BB"/>
    <w:rsid w:val="00FB7A9C"/>
    <w:rsid w:val="00FC0AB4"/>
    <w:rsid w:val="00FC0B9B"/>
    <w:rsid w:val="00FC0E12"/>
    <w:rsid w:val="00FC1859"/>
    <w:rsid w:val="00FC2075"/>
    <w:rsid w:val="00FC22FE"/>
    <w:rsid w:val="00FC2361"/>
    <w:rsid w:val="00FC23FA"/>
    <w:rsid w:val="00FC2742"/>
    <w:rsid w:val="00FC330F"/>
    <w:rsid w:val="00FC37F0"/>
    <w:rsid w:val="00FC3BBC"/>
    <w:rsid w:val="00FC3EEB"/>
    <w:rsid w:val="00FC4278"/>
    <w:rsid w:val="00FC4423"/>
    <w:rsid w:val="00FC457E"/>
    <w:rsid w:val="00FC47D1"/>
    <w:rsid w:val="00FC4CA4"/>
    <w:rsid w:val="00FC4DD6"/>
    <w:rsid w:val="00FC4E54"/>
    <w:rsid w:val="00FC545C"/>
    <w:rsid w:val="00FC553E"/>
    <w:rsid w:val="00FC65A0"/>
    <w:rsid w:val="00FC65B6"/>
    <w:rsid w:val="00FC68C9"/>
    <w:rsid w:val="00FC6B41"/>
    <w:rsid w:val="00FC70AA"/>
    <w:rsid w:val="00FC7308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2C0"/>
    <w:rsid w:val="00FD3905"/>
    <w:rsid w:val="00FD4620"/>
    <w:rsid w:val="00FD47CF"/>
    <w:rsid w:val="00FD48FE"/>
    <w:rsid w:val="00FD4CC0"/>
    <w:rsid w:val="00FD542D"/>
    <w:rsid w:val="00FD6318"/>
    <w:rsid w:val="00FD6A3D"/>
    <w:rsid w:val="00FD6D35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E94"/>
    <w:rsid w:val="00FE20AB"/>
    <w:rsid w:val="00FE22FE"/>
    <w:rsid w:val="00FE28E5"/>
    <w:rsid w:val="00FE2B7B"/>
    <w:rsid w:val="00FE2CB8"/>
    <w:rsid w:val="00FE3100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885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979"/>
    <w:rsid w:val="00FF0BBB"/>
    <w:rsid w:val="00FF1455"/>
    <w:rsid w:val="00FF1716"/>
    <w:rsid w:val="00FF1862"/>
    <w:rsid w:val="00FF1B03"/>
    <w:rsid w:val="00FF1FBD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CD5F80"/>
  <w15:chartTrackingRefBased/>
  <w15:docId w15:val="{B9D488D6-F93D-4E8C-911C-9330B9141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B5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odyTextChar">
    <w:name w:val="Body Text Char"/>
    <w:aliases w:val="bt Char"/>
    <w:link w:val="BodyText"/>
    <w:rsid w:val="00AB1DAD"/>
    <w:rPr>
      <w:rFonts w:ascii="Times" w:hAnsi="Times"/>
      <w:szCs w:val="24"/>
      <w:lang w:eastAsia="en-US"/>
    </w:rPr>
  </w:style>
  <w:style w:type="character" w:customStyle="1" w:styleId="fontstyle01">
    <w:name w:val="fontstyle01"/>
    <w:basedOn w:val="DefaultParagraphFont"/>
    <w:rsid w:val="000B7C21"/>
    <w:rPr>
      <w:rFonts w:ascii="TimesNewRomanPSMT" w:hAnsi="TimesNewRomanPSMT" w:hint="default"/>
      <w:b w:val="0"/>
      <w:bCs w:val="0"/>
      <w:i w:val="0"/>
      <w:iCs w:val="0"/>
      <w:color w:val="000000"/>
      <w:sz w:val="48"/>
      <w:szCs w:val="48"/>
    </w:rPr>
  </w:style>
  <w:style w:type="character" w:customStyle="1" w:styleId="fontstyle21">
    <w:name w:val="fontstyle21"/>
    <w:basedOn w:val="DefaultParagraphFont"/>
    <w:rsid w:val="00EA5531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253A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5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>Pre-final version for internal review</ReportDescription>
    <ReportOwner xmlns="http://schemas.microsoft.com/sharepoint/v3">
      <UserInfo>
        <DisplayName>Lee, Wookbong</DisplayName>
        <AccountId>2927</AccountId>
        <AccountType/>
      </UserInfo>
    </ReportOwner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326B56-DCB5-4B81-BB47-AFFD9D6B0B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36902E-64F2-4F55-872F-290B5CE1A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1195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7997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Sergeev, Victor</cp:lastModifiedBy>
  <cp:revision>12</cp:revision>
  <cp:lastPrinted>2016-10-31T23:10:00Z</cp:lastPrinted>
  <dcterms:created xsi:type="dcterms:W3CDTF">2017-08-11T13:19:00Z</dcterms:created>
  <dcterms:modified xsi:type="dcterms:W3CDTF">2017-08-22T09:17:00Z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97928ad8-238b-4bb5-b6f8-5f54c4dd04e3</vt:lpwstr>
  </property>
  <property fmtid="{D5CDD505-2E9C-101B-9397-08002B2CF9AE}" pid="6" name="CTP_TimeStamp">
    <vt:lpwstr>2017-08-11 05:24:07Z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ontentTypeId">
    <vt:lpwstr>0x01010058DDEB47312E4967BFC1576B96E8C3D40039B5EFFB71B84E46BCEF74BDDA92E4BD</vt:lpwstr>
  </property>
  <property fmtid="{D5CDD505-2E9C-101B-9397-08002B2CF9AE}" pid="12" name="CTPClassification">
    <vt:lpwstr>CTP_PUBLIC</vt:lpwstr>
  </property>
</Properties>
</file>